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C3075" w:rsidR="006C1EA8" w:rsidP="5F9A0F06" w:rsidRDefault="006C1EA8" w14:paraId="0631CF24" w14:textId="77777777">
      <w:pPr>
        <w:pStyle w:val="Heading1"/>
        <w:jc w:val="center"/>
        <w:rPr>
          <w:rFonts w:ascii="Georgia Pro" w:hAnsi="Georgia Pro" w:eastAsia="Georgia Pro" w:cs="Georgia Pro"/>
          <w:sz w:val="20"/>
          <w:szCs w:val="20"/>
        </w:rPr>
      </w:pPr>
      <w:r w:rsidRPr="5F9A0F06" w:rsidR="006C1EA8">
        <w:rPr>
          <w:rFonts w:ascii="Georgia Pro" w:hAnsi="Georgia Pro" w:eastAsia="Georgia Pro" w:cs="Georgia Pro"/>
          <w:sz w:val="20"/>
          <w:szCs w:val="20"/>
        </w:rPr>
        <w:t>INTERSTATE ORATORICAL ASSOCIATION</w:t>
      </w:r>
    </w:p>
    <w:p w:rsidRPr="00EC3075" w:rsidR="006C1EA8" w:rsidP="5F9A0F06" w:rsidRDefault="006C1EA8" w14:paraId="472874B6" w14:textId="77777777">
      <w:pPr>
        <w:rPr>
          <w:rFonts w:ascii="Georgia Pro" w:hAnsi="Georgia Pro" w:eastAsia="Georgia Pro" w:cs="Georgia Pro"/>
          <w:b w:val="1"/>
          <w:bCs w:val="1"/>
          <w:sz w:val="20"/>
          <w:szCs w:val="20"/>
        </w:rPr>
      </w:pPr>
    </w:p>
    <w:p w:rsidRPr="00EC3075" w:rsidR="00533B6A" w:rsidP="5F9A0F06" w:rsidRDefault="00533B6A" w14:paraId="6FBCB603" w14:textId="2CF6A154">
      <w:pPr>
        <w:rPr>
          <w:rFonts w:ascii="Georgia Pro" w:hAnsi="Georgia Pro" w:eastAsia="Georgia Pro" w:cs="Georgia Pro"/>
          <w:b w:val="1"/>
          <w:bCs w:val="1"/>
          <w:sz w:val="20"/>
          <w:szCs w:val="20"/>
        </w:rPr>
      </w:pPr>
      <w:r w:rsidRPr="66C577CF" w:rsidR="0B7BC9BB">
        <w:rPr>
          <w:rFonts w:ascii="Georgia Pro" w:hAnsi="Georgia Pro" w:eastAsia="Georgia Pro" w:cs="Georgia Pro"/>
          <w:b w:val="1"/>
          <w:bCs w:val="1"/>
          <w:sz w:val="20"/>
          <w:szCs w:val="20"/>
        </w:rPr>
        <w:t>February 6</w:t>
      </w:r>
      <w:r w:rsidRPr="66C577CF" w:rsidR="0895AE17">
        <w:rPr>
          <w:rFonts w:ascii="Georgia Pro" w:hAnsi="Georgia Pro" w:eastAsia="Georgia Pro" w:cs="Georgia Pro"/>
          <w:b w:val="1"/>
          <w:bCs w:val="1"/>
          <w:sz w:val="20"/>
          <w:szCs w:val="20"/>
        </w:rPr>
        <w:t>, 2025</w:t>
      </w:r>
    </w:p>
    <w:p w:rsidRPr="00EC3075" w:rsidR="0069450E" w:rsidP="5F9A0F06" w:rsidRDefault="0069450E" w14:paraId="33D775EC" w14:textId="77777777">
      <w:pPr>
        <w:rPr>
          <w:rFonts w:ascii="Georgia Pro" w:hAnsi="Georgia Pro" w:eastAsia="Georgia Pro" w:cs="Georgia Pro"/>
          <w:b w:val="1"/>
          <w:bCs w:val="1"/>
          <w:sz w:val="20"/>
          <w:szCs w:val="20"/>
        </w:rPr>
      </w:pPr>
    </w:p>
    <w:p w:rsidRPr="00EC3075" w:rsidR="006C1EA8" w:rsidP="5F9A0F06" w:rsidRDefault="006C1EA8" w14:paraId="6BD3A431" w14:textId="77777777">
      <w:pPr>
        <w:rPr>
          <w:rFonts w:ascii="Georgia Pro" w:hAnsi="Georgia Pro" w:eastAsia="Georgia Pro" w:cs="Georgia Pro"/>
          <w:sz w:val="20"/>
          <w:szCs w:val="20"/>
        </w:rPr>
      </w:pPr>
      <w:r w:rsidRPr="5F9A0F06" w:rsidR="006C1EA8">
        <w:rPr>
          <w:rFonts w:ascii="Georgia Pro" w:hAnsi="Georgia Pro" w:eastAsia="Georgia Pro" w:cs="Georgia Pro"/>
          <w:sz w:val="20"/>
          <w:szCs w:val="20"/>
        </w:rPr>
        <w:t>Dear Speech Coach:</w:t>
      </w:r>
    </w:p>
    <w:p w:rsidRPr="00EC3075" w:rsidR="006C1EA8" w:rsidP="5F9A0F06" w:rsidRDefault="006C1EA8" w14:paraId="314ED441" w14:textId="77777777">
      <w:pPr>
        <w:rPr>
          <w:rFonts w:ascii="Georgia Pro" w:hAnsi="Georgia Pro" w:eastAsia="Georgia Pro" w:cs="Georgia Pro"/>
          <w:sz w:val="20"/>
          <w:szCs w:val="20"/>
        </w:rPr>
      </w:pPr>
    </w:p>
    <w:p w:rsidRPr="00EC3075" w:rsidR="006C1EA8" w:rsidP="5F9A0F06" w:rsidRDefault="006C1EA8" w14:paraId="6CBBEE40" w14:textId="393325E5">
      <w:pPr>
        <w:pStyle w:val="Normal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sz w:val="20"/>
          <w:szCs w:val="20"/>
        </w:rPr>
      </w:pPr>
      <w:r w:rsidRPr="5F9A0F06" w:rsidR="7B81776F">
        <w:rPr>
          <w:rFonts w:ascii="Georgia Pro" w:hAnsi="Georgia Pro" w:eastAsia="Georgia Pro" w:cs="Georgia Pro"/>
          <w:sz w:val="20"/>
          <w:szCs w:val="20"/>
        </w:rPr>
        <w:t>The Interstate Oratorical Association is excited to host the 151</w:t>
      </w:r>
      <w:r w:rsidRPr="5F9A0F06" w:rsidR="7B81776F">
        <w:rPr>
          <w:rFonts w:ascii="Georgia Pro" w:hAnsi="Georgia Pro" w:eastAsia="Georgia Pro" w:cs="Georgia Pro"/>
          <w:sz w:val="20"/>
          <w:szCs w:val="20"/>
          <w:vertAlign w:val="superscript"/>
        </w:rPr>
        <w:t>st</w:t>
      </w:r>
      <w:r w:rsidRPr="5F9A0F06" w:rsidR="7B81776F">
        <w:rPr>
          <w:rFonts w:ascii="Georgia Pro" w:hAnsi="Georgia Pro" w:eastAsia="Georgia Pro" w:cs="Georgia Pro"/>
          <w:sz w:val="20"/>
          <w:szCs w:val="20"/>
        </w:rPr>
        <w:t xml:space="preserve"> annual contest at Tennessee State University in Nashville, Tennessee. Thank you to our 2024 host</w:t>
      </w:r>
      <w:r w:rsidRPr="5F9A0F06" w:rsidR="7CF00366">
        <w:rPr>
          <w:rFonts w:ascii="Georgia Pro" w:hAnsi="Georgia Pro" w:eastAsia="Georgia Pro" w:cs="Georgia Pro"/>
          <w:sz w:val="20"/>
          <w:szCs w:val="20"/>
        </w:rPr>
        <w:t>, University of Illinois-</w:t>
      </w:r>
      <w:r w:rsidRPr="5F9A0F06" w:rsidR="30DF1509">
        <w:rPr>
          <w:rFonts w:ascii="Georgia Pro" w:hAnsi="Georgia Pro" w:eastAsia="Georgia Pro" w:cs="Georgia Pro"/>
          <w:sz w:val="20"/>
          <w:szCs w:val="20"/>
        </w:rPr>
        <w:t>Chicago,</w:t>
      </w:r>
      <w:r w:rsidRPr="5F9A0F06" w:rsidR="7CF00366">
        <w:rPr>
          <w:rFonts w:ascii="Georgia Pro" w:hAnsi="Georgia Pro" w:eastAsia="Georgia Pro" w:cs="Georgia Pro"/>
          <w:sz w:val="20"/>
          <w:szCs w:val="20"/>
        </w:rPr>
        <w:t xml:space="preserve"> for helping us celebrate our 150</w:t>
      </w:r>
      <w:r w:rsidRPr="5F9A0F06" w:rsidR="7CF00366">
        <w:rPr>
          <w:rFonts w:ascii="Georgia Pro" w:hAnsi="Georgia Pro" w:eastAsia="Georgia Pro" w:cs="Georgia Pro"/>
          <w:sz w:val="20"/>
          <w:szCs w:val="20"/>
          <w:vertAlign w:val="superscript"/>
        </w:rPr>
        <w:t>th</w:t>
      </w:r>
      <w:r w:rsidRPr="5F9A0F06" w:rsidR="7CF00366">
        <w:rPr>
          <w:rFonts w:ascii="Georgia Pro" w:hAnsi="Georgia Pro" w:eastAsia="Georgia Pro" w:cs="Georgia Pro"/>
          <w:sz w:val="20"/>
          <w:szCs w:val="20"/>
        </w:rPr>
        <w:t xml:space="preserve"> year</w:t>
      </w:r>
      <w:r w:rsidRPr="5F9A0F06" w:rsidR="7CF00366">
        <w:rPr>
          <w:rFonts w:ascii="Georgia Pro" w:hAnsi="Georgia Pro" w:eastAsia="Georgia Pro" w:cs="Georgia Pro"/>
          <w:sz w:val="20"/>
          <w:szCs w:val="20"/>
        </w:rPr>
        <w:t xml:space="preserve">. </w:t>
      </w:r>
      <w:r w:rsidRPr="5F9A0F06" w:rsidR="7B81776F">
        <w:rPr>
          <w:rFonts w:ascii="Georgia Pro" w:hAnsi="Georgia Pro" w:eastAsia="Georgia Pro" w:cs="Georgia Pro"/>
          <w:sz w:val="20"/>
          <w:szCs w:val="20"/>
        </w:rPr>
        <w:t xml:space="preserve"> </w:t>
      </w:r>
    </w:p>
    <w:p w:rsidRPr="00EC3075" w:rsidR="006C1EA8" w:rsidP="5F9A0F06" w:rsidRDefault="006C1EA8" w14:paraId="3BB69209" w14:textId="0FECA4A4">
      <w:pPr>
        <w:pStyle w:val="Normal"/>
        <w:rPr>
          <w:rFonts w:ascii="Georgia Pro" w:hAnsi="Georgia Pro" w:eastAsia="Georgia Pro" w:cs="Georgia Pro"/>
          <w:sz w:val="20"/>
          <w:szCs w:val="20"/>
        </w:rPr>
      </w:pPr>
    </w:p>
    <w:p w:rsidRPr="00EC3075" w:rsidR="006C1EA8" w:rsidP="5F9A0F06" w:rsidRDefault="006C1EA8" w14:paraId="0CC552F4" w14:textId="7BAE913F">
      <w:pPr>
        <w:pStyle w:val="Normal"/>
        <w:rPr>
          <w:rFonts w:ascii="Georgia Pro" w:hAnsi="Georgia Pro" w:eastAsia="Georgia Pro" w:cs="Georgia Pro"/>
          <w:sz w:val="20"/>
          <w:szCs w:val="20"/>
        </w:rPr>
      </w:pPr>
      <w:r w:rsidRPr="5F9A0F06" w:rsidR="56C36CAB">
        <w:rPr>
          <w:rFonts w:ascii="Georgia Pro" w:hAnsi="Georgia Pro" w:eastAsia="Georgia Pro" w:cs="Georgia Pro"/>
          <w:sz w:val="20"/>
          <w:szCs w:val="20"/>
        </w:rPr>
        <w:t xml:space="preserve">Each state </w:t>
      </w:r>
      <w:r w:rsidRPr="5F9A0F06" w:rsidR="5164195D">
        <w:rPr>
          <w:rFonts w:ascii="Georgia Pro" w:hAnsi="Georgia Pro" w:eastAsia="Georgia Pro" w:cs="Georgia Pro"/>
          <w:sz w:val="20"/>
          <w:szCs w:val="20"/>
        </w:rPr>
        <w:t>may</w:t>
      </w:r>
      <w:r w:rsidRPr="5F9A0F06" w:rsidR="56C36CAB">
        <w:rPr>
          <w:rFonts w:ascii="Georgia Pro" w:hAnsi="Georgia Pro" w:eastAsia="Georgia Pro" w:cs="Georgia Pro"/>
          <w:sz w:val="20"/>
          <w:szCs w:val="20"/>
        </w:rPr>
        <w:t xml:space="preserve"> send up to two contestants to </w:t>
      </w:r>
      <w:r w:rsidRPr="5F9A0F06" w:rsidR="56C36CAB">
        <w:rPr>
          <w:rFonts w:ascii="Georgia Pro" w:hAnsi="Georgia Pro" w:eastAsia="Georgia Pro" w:cs="Georgia Pro"/>
          <w:sz w:val="20"/>
          <w:szCs w:val="20"/>
        </w:rPr>
        <w:t>participate</w:t>
      </w:r>
      <w:r w:rsidRPr="5F9A0F06" w:rsidR="56C36CAB">
        <w:rPr>
          <w:rFonts w:ascii="Georgia Pro" w:hAnsi="Georgia Pro" w:eastAsia="Georgia Pro" w:cs="Georgia Pro"/>
          <w:sz w:val="20"/>
          <w:szCs w:val="20"/>
        </w:rPr>
        <w:t xml:space="preserve"> in the IOA annual contest. States </w:t>
      </w:r>
      <w:r w:rsidRPr="5F9A0F06" w:rsidR="56C36CAB">
        <w:rPr>
          <w:rFonts w:ascii="Georgia Pro" w:hAnsi="Georgia Pro" w:eastAsia="Georgia Pro" w:cs="Georgia Pro"/>
          <w:sz w:val="20"/>
          <w:szCs w:val="20"/>
        </w:rPr>
        <w:t>determine</w:t>
      </w:r>
      <w:r w:rsidRPr="5F9A0F06" w:rsidR="56C36CAB">
        <w:rPr>
          <w:rFonts w:ascii="Georgia Pro" w:hAnsi="Georgia Pro" w:eastAsia="Georgia Pro" w:cs="Georgia Pro"/>
          <w:sz w:val="20"/>
          <w:szCs w:val="20"/>
        </w:rPr>
        <w:t xml:space="preserve"> how contestants are selected. States without state tournaments are still en</w:t>
      </w:r>
      <w:r w:rsidRPr="5F9A0F06" w:rsidR="59DAAB80">
        <w:rPr>
          <w:rFonts w:ascii="Georgia Pro" w:hAnsi="Georgia Pro" w:eastAsia="Georgia Pro" w:cs="Georgia Pro"/>
          <w:sz w:val="20"/>
          <w:szCs w:val="20"/>
        </w:rPr>
        <w:t xml:space="preserve">couraged to </w:t>
      </w:r>
      <w:r w:rsidRPr="5F9A0F06" w:rsidR="59DAAB80">
        <w:rPr>
          <w:rFonts w:ascii="Georgia Pro" w:hAnsi="Georgia Pro" w:eastAsia="Georgia Pro" w:cs="Georgia Pro"/>
          <w:sz w:val="20"/>
          <w:szCs w:val="20"/>
        </w:rPr>
        <w:t>participate</w:t>
      </w:r>
      <w:r w:rsidRPr="5F9A0F06" w:rsidR="390E9757">
        <w:rPr>
          <w:rFonts w:ascii="Georgia Pro" w:hAnsi="Georgia Pro" w:eastAsia="Georgia Pro" w:cs="Georgia Pro"/>
          <w:sz w:val="20"/>
          <w:szCs w:val="20"/>
        </w:rPr>
        <w:t xml:space="preserve"> and can contact the IOA executive secretary should they have questions about participation. </w:t>
      </w:r>
    </w:p>
    <w:p w:rsidR="00AA384D" w:rsidP="5F9A0F06" w:rsidRDefault="00AA384D" w14:paraId="69ED4238" w14:textId="77777777">
      <w:pPr>
        <w:rPr>
          <w:rFonts w:ascii="Georgia Pro" w:hAnsi="Georgia Pro" w:eastAsia="Georgia Pro" w:cs="Georgia Pro"/>
          <w:sz w:val="20"/>
          <w:szCs w:val="20"/>
        </w:rPr>
      </w:pPr>
    </w:p>
    <w:p w:rsidR="006C1EA8" w:rsidP="5F9A0F06" w:rsidRDefault="006C1EA8" w14:paraId="44405F30" w14:textId="17AC6B7C">
      <w:pPr>
        <w:rPr>
          <w:rFonts w:ascii="Georgia Pro" w:hAnsi="Georgia Pro" w:eastAsia="Georgia Pro" w:cs="Georgia Pro"/>
          <w:sz w:val="20"/>
          <w:szCs w:val="20"/>
        </w:rPr>
      </w:pPr>
      <w:r w:rsidRPr="66C577CF" w:rsidR="006C1EA8">
        <w:rPr>
          <w:rFonts w:ascii="Georgia Pro" w:hAnsi="Georgia Pro" w:eastAsia="Georgia Pro" w:cs="Georgia Pro"/>
          <w:sz w:val="20"/>
          <w:szCs w:val="20"/>
        </w:rPr>
        <w:t xml:space="preserve">We </w:t>
      </w:r>
      <w:r w:rsidRPr="66C577CF" w:rsidR="009C6946">
        <w:rPr>
          <w:rFonts w:ascii="Georgia Pro" w:hAnsi="Georgia Pro" w:eastAsia="Georgia Pro" w:cs="Georgia Pro"/>
          <w:sz w:val="20"/>
          <w:szCs w:val="20"/>
        </w:rPr>
        <w:t>will accept bids for</w:t>
      </w:r>
      <w:r w:rsidRPr="66C577CF" w:rsidR="0094477E">
        <w:rPr>
          <w:rFonts w:ascii="Georgia Pro" w:hAnsi="Georgia Pro" w:eastAsia="Georgia Pro" w:cs="Georgia Pro"/>
          <w:sz w:val="20"/>
          <w:szCs w:val="20"/>
        </w:rPr>
        <w:t xml:space="preserve"> the 20</w:t>
      </w:r>
      <w:r w:rsidRPr="66C577CF" w:rsidR="00AA384D">
        <w:rPr>
          <w:rFonts w:ascii="Georgia Pro" w:hAnsi="Georgia Pro" w:eastAsia="Georgia Pro" w:cs="Georgia Pro"/>
          <w:sz w:val="20"/>
          <w:szCs w:val="20"/>
        </w:rPr>
        <w:t>2</w:t>
      </w:r>
      <w:r w:rsidRPr="66C577CF" w:rsidR="12184BC6">
        <w:rPr>
          <w:rFonts w:ascii="Georgia Pro" w:hAnsi="Georgia Pro" w:eastAsia="Georgia Pro" w:cs="Georgia Pro"/>
          <w:sz w:val="20"/>
          <w:szCs w:val="20"/>
        </w:rPr>
        <w:t>7</w:t>
      </w:r>
      <w:r w:rsidRPr="66C577CF" w:rsidR="00D37E07">
        <w:rPr>
          <w:rFonts w:ascii="Georgia Pro" w:hAnsi="Georgia Pro" w:eastAsia="Georgia Pro" w:cs="Georgia Pro"/>
          <w:sz w:val="20"/>
          <w:szCs w:val="20"/>
        </w:rPr>
        <w:t xml:space="preserve"> </w:t>
      </w:r>
      <w:r w:rsidRPr="66C577CF" w:rsidR="00533B6A">
        <w:rPr>
          <w:rFonts w:ascii="Georgia Pro" w:hAnsi="Georgia Pro" w:eastAsia="Georgia Pro" w:cs="Georgia Pro"/>
          <w:sz w:val="20"/>
          <w:szCs w:val="20"/>
        </w:rPr>
        <w:t>cont</w:t>
      </w:r>
      <w:r w:rsidRPr="66C577CF" w:rsidR="00533B6A">
        <w:rPr>
          <w:rFonts w:ascii="Georgia Pro" w:hAnsi="Georgia Pro" w:eastAsia="Georgia Pro" w:cs="Georgia Pro"/>
          <w:sz w:val="20"/>
          <w:szCs w:val="20"/>
        </w:rPr>
        <w:t>est at</w:t>
      </w:r>
      <w:r w:rsidRPr="66C577CF" w:rsidR="006C1EA8">
        <w:rPr>
          <w:rFonts w:ascii="Georgia Pro" w:hAnsi="Georgia Pro" w:eastAsia="Georgia Pro" w:cs="Georgia Pro"/>
          <w:sz w:val="20"/>
          <w:szCs w:val="20"/>
        </w:rPr>
        <w:t xml:space="preserve"> our annual business meeting. If you are interested in hosting</w:t>
      </w:r>
      <w:r w:rsidRPr="66C577CF" w:rsidR="0A1FA41E">
        <w:rPr>
          <w:rFonts w:ascii="Georgia Pro" w:hAnsi="Georgia Pro" w:eastAsia="Georgia Pro" w:cs="Georgia Pro"/>
          <w:sz w:val="20"/>
          <w:szCs w:val="20"/>
        </w:rPr>
        <w:t>, please contact the committee with questions. Hosts are asked to provide competition room</w:t>
      </w:r>
      <w:r w:rsidRPr="66C577CF" w:rsidR="4747FD03">
        <w:rPr>
          <w:rFonts w:ascii="Georgia Pro" w:hAnsi="Georgia Pro" w:eastAsia="Georgia Pro" w:cs="Georgia Pro"/>
          <w:sz w:val="20"/>
          <w:szCs w:val="20"/>
        </w:rPr>
        <w:t xml:space="preserve">s, hired judges, a panel of honorary judges for the final round, and luncheon and final round locations. </w:t>
      </w:r>
      <w:r w:rsidRPr="66C577CF" w:rsidR="6F400303">
        <w:rPr>
          <w:rFonts w:ascii="Georgia Pro" w:hAnsi="Georgia Pro" w:eastAsia="Georgia Pro" w:cs="Georgia Pro"/>
          <w:sz w:val="20"/>
          <w:szCs w:val="20"/>
        </w:rPr>
        <w:t>Our 2026 host will be the University of Florida.</w:t>
      </w:r>
    </w:p>
    <w:p w:rsidR="5F9A0F06" w:rsidP="5F9A0F06" w:rsidRDefault="5F9A0F06" w14:paraId="0282E533" w14:textId="52615B42">
      <w:pPr>
        <w:rPr>
          <w:rFonts w:ascii="Georgia Pro" w:hAnsi="Georgia Pro" w:eastAsia="Georgia Pro" w:cs="Georgia Pro"/>
          <w:sz w:val="20"/>
          <w:szCs w:val="20"/>
        </w:rPr>
      </w:pPr>
    </w:p>
    <w:p w:rsidRPr="00EC3075" w:rsidR="006C1EA8" w:rsidP="5F9A0F06" w:rsidRDefault="006C1EA8" w14:paraId="6D7E382C" w14:textId="1FEC4BF7">
      <w:pPr>
        <w:rPr>
          <w:rFonts w:ascii="Georgia Pro" w:hAnsi="Georgia Pro" w:eastAsia="Georgia Pro" w:cs="Georgia Pro"/>
          <w:sz w:val="20"/>
          <w:szCs w:val="20"/>
        </w:rPr>
      </w:pPr>
      <w:r w:rsidRPr="5F9A0F06" w:rsidR="006C1EA8">
        <w:rPr>
          <w:rFonts w:ascii="Georgia Pro" w:hAnsi="Georgia Pro" w:eastAsia="Georgia Pro" w:cs="Georgia Pro"/>
          <w:sz w:val="20"/>
          <w:szCs w:val="20"/>
        </w:rPr>
        <w:t>On behalf of the Executive Committee, I look forward to seeing y</w:t>
      </w:r>
      <w:r w:rsidRPr="5F9A0F06" w:rsidR="0069450E">
        <w:rPr>
          <w:rFonts w:ascii="Georgia Pro" w:hAnsi="Georgia Pro" w:eastAsia="Georgia Pro" w:cs="Georgia Pro"/>
          <w:sz w:val="20"/>
          <w:szCs w:val="20"/>
        </w:rPr>
        <w:t xml:space="preserve">ou </w:t>
      </w:r>
      <w:r w:rsidRPr="5F9A0F06" w:rsidR="00AA384D">
        <w:rPr>
          <w:rFonts w:ascii="Georgia Pro" w:hAnsi="Georgia Pro" w:eastAsia="Georgia Pro" w:cs="Georgia Pro"/>
          <w:sz w:val="20"/>
          <w:szCs w:val="20"/>
        </w:rPr>
        <w:t xml:space="preserve">in </w:t>
      </w:r>
      <w:r w:rsidRPr="5F9A0F06" w:rsidR="72129B46">
        <w:rPr>
          <w:rFonts w:ascii="Georgia Pro" w:hAnsi="Georgia Pro" w:eastAsia="Georgia Pro" w:cs="Georgia Pro"/>
          <w:sz w:val="20"/>
          <w:szCs w:val="20"/>
        </w:rPr>
        <w:t>April at</w:t>
      </w:r>
      <w:r w:rsidRPr="5F9A0F06" w:rsidR="00AA384D">
        <w:rPr>
          <w:rFonts w:ascii="Georgia Pro" w:hAnsi="Georgia Pro" w:eastAsia="Georgia Pro" w:cs="Georgia Pro"/>
          <w:sz w:val="20"/>
          <w:szCs w:val="20"/>
        </w:rPr>
        <w:t xml:space="preserve"> our annual contest</w:t>
      </w:r>
      <w:r w:rsidRPr="5F9A0F06" w:rsidR="00D37E07">
        <w:rPr>
          <w:rFonts w:ascii="Georgia Pro" w:hAnsi="Georgia Pro" w:eastAsia="Georgia Pro" w:cs="Georgia Pro"/>
          <w:sz w:val="20"/>
          <w:szCs w:val="20"/>
        </w:rPr>
        <w:t>.</w:t>
      </w:r>
      <w:r w:rsidRPr="5F9A0F06" w:rsidR="006C1EA8">
        <w:rPr>
          <w:rFonts w:ascii="Georgia Pro" w:hAnsi="Georgia Pro" w:eastAsia="Georgia Pro" w:cs="Georgia Pro"/>
          <w:sz w:val="20"/>
          <w:szCs w:val="20"/>
        </w:rPr>
        <w:t xml:space="preserve">  </w:t>
      </w:r>
      <w:r w:rsidRPr="5F9A0F06" w:rsidR="006C1EA8">
        <w:rPr>
          <w:rFonts w:ascii="Georgia Pro" w:hAnsi="Georgia Pro" w:eastAsia="Georgia Pro" w:cs="Georgia Pro"/>
          <w:sz w:val="20"/>
          <w:szCs w:val="20"/>
        </w:rPr>
        <w:t xml:space="preserve">Should you not be able to attend, please pass this information on to those from your state that may be interested in </w:t>
      </w:r>
      <w:r w:rsidRPr="5F9A0F06" w:rsidR="006C1EA8">
        <w:rPr>
          <w:rFonts w:ascii="Georgia Pro" w:hAnsi="Georgia Pro" w:eastAsia="Georgia Pro" w:cs="Georgia Pro"/>
          <w:sz w:val="20"/>
          <w:szCs w:val="20"/>
        </w:rPr>
        <w:t>partic</w:t>
      </w:r>
      <w:r w:rsidRPr="5F9A0F06" w:rsidR="00EC3075">
        <w:rPr>
          <w:rFonts w:ascii="Georgia Pro" w:hAnsi="Georgia Pro" w:eastAsia="Georgia Pro" w:cs="Georgia Pro"/>
          <w:sz w:val="20"/>
          <w:szCs w:val="20"/>
        </w:rPr>
        <w:t>ipating</w:t>
      </w:r>
      <w:r w:rsidRPr="5F9A0F06" w:rsidR="00EC3075">
        <w:rPr>
          <w:rFonts w:ascii="Georgia Pro" w:hAnsi="Georgia Pro" w:eastAsia="Georgia Pro" w:cs="Georgia Pro"/>
          <w:sz w:val="20"/>
          <w:szCs w:val="20"/>
        </w:rPr>
        <w:t xml:space="preserve"> in this historic annual </w:t>
      </w:r>
      <w:r w:rsidRPr="5F9A0F06" w:rsidR="006C1EA8">
        <w:rPr>
          <w:rFonts w:ascii="Georgia Pro" w:hAnsi="Georgia Pro" w:eastAsia="Georgia Pro" w:cs="Georgia Pro"/>
          <w:sz w:val="20"/>
          <w:szCs w:val="20"/>
        </w:rPr>
        <w:t>event.</w:t>
      </w:r>
    </w:p>
    <w:p w:rsidRPr="00EC3075" w:rsidR="006D0726" w:rsidP="5F9A0F06" w:rsidRDefault="001F24E0" w14:paraId="1E3DD4FD" w14:textId="77777777">
      <w:pPr>
        <w:rPr>
          <w:rFonts w:ascii="Georgia Pro" w:hAnsi="Georgia Pro" w:eastAsia="Georgia Pro" w:cs="Georgia Pro"/>
          <w:sz w:val="20"/>
          <w:szCs w:val="20"/>
        </w:rPr>
      </w:pPr>
      <w:r w:rsidRPr="5F9A0F06" w:rsidR="001F24E0">
        <w:rPr>
          <w:rFonts w:ascii="Georgia Pro" w:hAnsi="Georgia Pro" w:eastAsia="Georgia Pro" w:cs="Georgia Pro"/>
          <w:sz w:val="20"/>
          <w:szCs w:val="20"/>
        </w:rPr>
        <w:t xml:space="preserve">                </w:t>
      </w:r>
    </w:p>
    <w:p w:rsidR="00055361" w:rsidP="5F9A0F06" w:rsidRDefault="00055361" w14:paraId="5EF2D9C9" w14:textId="0AD14114">
      <w:pPr>
        <w:rPr>
          <w:rFonts w:ascii="Georgia Pro" w:hAnsi="Georgia Pro" w:eastAsia="Georgia Pro" w:cs="Georgia Pro"/>
          <w:sz w:val="20"/>
          <w:szCs w:val="20"/>
        </w:rPr>
      </w:pPr>
      <w:r w:rsidRPr="5F9A0F06" w:rsidR="00055361">
        <w:rPr>
          <w:rFonts w:ascii="Georgia Pro" w:hAnsi="Georgia Pro" w:eastAsia="Georgia Pro" w:cs="Georgia Pro"/>
          <w:sz w:val="20"/>
          <w:szCs w:val="20"/>
        </w:rPr>
        <w:t>On behalf of the IOA Executive Committee</w:t>
      </w:r>
    </w:p>
    <w:p w:rsidR="00055361" w:rsidP="5F9A0F06" w:rsidRDefault="00055361" w14:paraId="18BA404F" w14:textId="3C41D856">
      <w:pPr>
        <w:rPr>
          <w:rFonts w:ascii="Georgia Pro" w:hAnsi="Georgia Pro" w:eastAsia="Georgia Pro" w:cs="Georgia Pro"/>
          <w:sz w:val="20"/>
          <w:szCs w:val="20"/>
        </w:rPr>
      </w:pPr>
    </w:p>
    <w:p w:rsidR="00055361" w:rsidP="5F9A0F06" w:rsidRDefault="00055361" w14:paraId="45153994" w14:textId="567C2869">
      <w:pPr>
        <w:pStyle w:val="Normal"/>
        <w:rPr>
          <w:rFonts w:ascii="Georgia Pro" w:hAnsi="Georgia Pro" w:eastAsia="Georgia Pro" w:cs="Georgia Pro"/>
          <w:sz w:val="20"/>
          <w:szCs w:val="20"/>
        </w:rPr>
      </w:pPr>
      <w:r w:rsidRPr="5F9A0F06" w:rsidR="00055361">
        <w:rPr>
          <w:rFonts w:ascii="Georgia Pro" w:hAnsi="Georgia Pro" w:eastAsia="Georgia Pro" w:cs="Georgia Pro"/>
          <w:sz w:val="20"/>
          <w:szCs w:val="20"/>
        </w:rPr>
        <w:t>Andrea Carlile</w:t>
      </w:r>
      <w:r w:rsidRPr="5F9A0F06" w:rsidR="65187566">
        <w:rPr>
          <w:rFonts w:ascii="Georgia Pro" w:hAnsi="Georgia Pro" w:eastAsia="Georgia Pro" w:cs="Georgia Pro"/>
          <w:sz w:val="20"/>
          <w:szCs w:val="20"/>
        </w:rPr>
        <w:t>, Executive Secretary</w:t>
      </w:r>
    </w:p>
    <w:p w:rsidR="00055361" w:rsidP="5F9A0F06" w:rsidRDefault="00055361" w14:paraId="288966DD" w14:textId="26A1A3F6">
      <w:pPr>
        <w:rPr>
          <w:rFonts w:ascii="Georgia Pro" w:hAnsi="Georgia Pro" w:eastAsia="Georgia Pro" w:cs="Georgia Pro"/>
          <w:sz w:val="20"/>
          <w:szCs w:val="20"/>
        </w:rPr>
      </w:pPr>
      <w:r w:rsidRPr="5F9A0F06" w:rsidR="00055361">
        <w:rPr>
          <w:rFonts w:ascii="Georgia Pro" w:hAnsi="Georgia Pro" w:eastAsia="Georgia Pro" w:cs="Georgia Pro"/>
          <w:sz w:val="20"/>
          <w:szCs w:val="20"/>
        </w:rPr>
        <w:t xml:space="preserve">South Dakota State University </w:t>
      </w:r>
    </w:p>
    <w:p w:rsidR="00055361" w:rsidP="5F9A0F06" w:rsidRDefault="00526146" w14:paraId="221BDC3A" w14:textId="7AEA30FA">
      <w:pPr>
        <w:rPr>
          <w:rFonts w:ascii="Georgia Pro" w:hAnsi="Georgia Pro" w:eastAsia="Georgia Pro" w:cs="Georgia Pro"/>
          <w:sz w:val="20"/>
          <w:szCs w:val="20"/>
        </w:rPr>
      </w:pPr>
      <w:hyperlink r:id="Rd7691a557f2a4fd9">
        <w:r w:rsidRPr="5F9A0F06" w:rsidR="00055361">
          <w:rPr>
            <w:rStyle w:val="Hyperlink"/>
            <w:rFonts w:ascii="Georgia Pro" w:hAnsi="Georgia Pro" w:eastAsia="Georgia Pro" w:cs="Georgia Pro"/>
            <w:sz w:val="20"/>
            <w:szCs w:val="20"/>
          </w:rPr>
          <w:t>Andrea.Carlile@sdstate.edu</w:t>
        </w:r>
      </w:hyperlink>
      <w:r w:rsidRPr="5F9A0F06" w:rsidR="00055361">
        <w:rPr>
          <w:rFonts w:ascii="Georgia Pro" w:hAnsi="Georgia Pro" w:eastAsia="Georgia Pro" w:cs="Georgia Pro"/>
          <w:sz w:val="20"/>
          <w:szCs w:val="20"/>
        </w:rPr>
        <w:t xml:space="preserve"> </w:t>
      </w:r>
    </w:p>
    <w:p w:rsidRPr="00EC3075" w:rsidR="001F24E0" w:rsidP="5F9A0F06" w:rsidRDefault="001F24E0" w14:paraId="5B62B2EF" w14:textId="31F7D691">
      <w:pPr>
        <w:rPr>
          <w:rFonts w:ascii="Georgia Pro" w:hAnsi="Georgia Pro" w:eastAsia="Georgia Pro" w:cs="Georgia Pro"/>
          <w:sz w:val="20"/>
          <w:szCs w:val="20"/>
        </w:rPr>
      </w:pPr>
      <w:r w:rsidRPr="5F9A0F06" w:rsidR="001F24E0">
        <w:rPr>
          <w:rFonts w:ascii="Georgia Pro" w:hAnsi="Georgia Pro" w:eastAsia="Georgia Pro" w:cs="Georgia Pro"/>
          <w:sz w:val="20"/>
          <w:szCs w:val="20"/>
        </w:rPr>
        <w:t xml:space="preserve">Cell: </w:t>
      </w:r>
      <w:r w:rsidRPr="5F9A0F06" w:rsidR="3A864392">
        <w:rPr>
          <w:rFonts w:ascii="Georgia Pro" w:hAnsi="Georgia Pro" w:eastAsia="Georgia Pro" w:cs="Georgia Pro"/>
          <w:sz w:val="20"/>
          <w:szCs w:val="20"/>
        </w:rPr>
        <w:t>217-414-1959</w:t>
      </w:r>
    </w:p>
    <w:p w:rsidRPr="00EC3075" w:rsidR="005B113E" w:rsidP="5F9A0F06" w:rsidRDefault="005B113E" w14:paraId="4AEC5E21" w14:textId="77777777">
      <w:pPr>
        <w:rPr>
          <w:rFonts w:ascii="Georgia Pro" w:hAnsi="Georgia Pro" w:eastAsia="Georgia Pro" w:cs="Georgia Pro"/>
          <w:sz w:val="20"/>
          <w:szCs w:val="20"/>
        </w:rPr>
      </w:pPr>
    </w:p>
    <w:p w:rsidR="5F9A0F06" w:rsidP="5F9A0F06" w:rsidRDefault="5F9A0F06" w14:paraId="2B682E5B" w14:textId="4190E133">
      <w:pPr>
        <w:rPr>
          <w:rFonts w:ascii="Georgia Pro" w:hAnsi="Georgia Pro" w:eastAsia="Georgia Pro" w:cs="Georgia Pro"/>
          <w:sz w:val="20"/>
          <w:szCs w:val="20"/>
        </w:rPr>
      </w:pPr>
    </w:p>
    <w:p w:rsidR="3A864392" w:rsidP="5F9A0F06" w:rsidRDefault="3A864392" w14:paraId="134D774D" w14:textId="755C927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</w:pPr>
      <w:r w:rsidRPr="5F9A0F06" w:rsidR="3A864392"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  <w:t xml:space="preserve">2025 Location </w:t>
      </w:r>
    </w:p>
    <w:p w:rsidR="001C57B5" w:rsidP="5F9A0F06" w:rsidRDefault="001C57B5" w14:paraId="3AE6403B" w14:textId="2E3AD94C">
      <w:pPr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</w:pPr>
    </w:p>
    <w:p w:rsidR="3A864392" w:rsidP="5F9A0F06" w:rsidRDefault="3A864392" w14:paraId="32338ABC" w14:textId="228493D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sz w:val="20"/>
          <w:szCs w:val="20"/>
        </w:rPr>
      </w:pPr>
      <w:r w:rsidRPr="66C577CF" w:rsidR="4A987815">
        <w:rPr>
          <w:rFonts w:ascii="Georgia Pro" w:hAnsi="Georgia Pro" w:eastAsia="Georgia Pro" w:cs="Georgia Pro"/>
          <w:sz w:val="20"/>
          <w:szCs w:val="20"/>
        </w:rPr>
        <w:t>Our 2025 host is Tennessee State University in Nashville, Tennessee</w:t>
      </w:r>
      <w:commentRangeStart w:id="1012972580"/>
      <w:r w:rsidRPr="66C577CF" w:rsidR="4A987815">
        <w:rPr>
          <w:rFonts w:ascii="Georgia Pro" w:hAnsi="Georgia Pro" w:eastAsia="Georgia Pro" w:cs="Georgia Pro"/>
          <w:sz w:val="20"/>
          <w:szCs w:val="20"/>
        </w:rPr>
        <w:t>.</w:t>
      </w:r>
      <w:commentRangeEnd w:id="1012972580"/>
      <w:r>
        <w:rPr>
          <w:rStyle w:val="CommentReference"/>
        </w:rPr>
        <w:commentReference w:id="1012972580"/>
      </w:r>
      <w:r w:rsidRPr="66C577CF" w:rsidR="4A987815">
        <w:rPr>
          <w:rFonts w:ascii="Georgia Pro" w:hAnsi="Georgia Pro" w:eastAsia="Georgia Pro" w:cs="Georgia Pro"/>
          <w:sz w:val="20"/>
          <w:szCs w:val="20"/>
        </w:rPr>
        <w:t xml:space="preserve"> </w:t>
      </w:r>
      <w:r w:rsidRPr="66C577CF" w:rsidR="7C3CED83">
        <w:rPr>
          <w:rFonts w:ascii="Georgia Pro" w:hAnsi="Georgia Pro" w:eastAsia="Georgia Pro" w:cs="Georgia Pro"/>
          <w:sz w:val="20"/>
          <w:szCs w:val="20"/>
        </w:rPr>
        <w:t xml:space="preserve"> Rounds will take place on TSU’s campus. Location details will be provided prior to the tournament. </w:t>
      </w:r>
      <w:r w:rsidRPr="66C577CF" w:rsidR="4A987815">
        <w:rPr>
          <w:rFonts w:ascii="Georgia Pro" w:hAnsi="Georgia Pro" w:eastAsia="Georgia Pro" w:cs="Georgia Pro"/>
          <w:sz w:val="20"/>
          <w:szCs w:val="20"/>
        </w:rPr>
        <w:t>At this time there is not a block of hotel rooms, but we will provide information as it becomes available.</w:t>
      </w:r>
      <w:r w:rsidRPr="66C577CF" w:rsidR="4A987815">
        <w:rPr>
          <w:rFonts w:ascii="Georgia Pro" w:hAnsi="Georgia Pro" w:eastAsia="Georgia Pro" w:cs="Georgia Pro"/>
          <w:sz w:val="20"/>
          <w:szCs w:val="20"/>
        </w:rPr>
        <w:t xml:space="preserve"> </w:t>
      </w:r>
      <w:r w:rsidRPr="66C577CF" w:rsidR="4A987815">
        <w:rPr>
          <w:rFonts w:ascii="Georgia Pro" w:hAnsi="Georgia Pro" w:eastAsia="Georgia Pro" w:cs="Georgia Pro"/>
          <w:sz w:val="20"/>
          <w:szCs w:val="20"/>
        </w:rPr>
        <w:t xml:space="preserve"> </w:t>
      </w:r>
    </w:p>
    <w:p w:rsidR="5F9A0F06" w:rsidP="5F9A0F06" w:rsidRDefault="5F9A0F06" w14:paraId="16B83E66" w14:textId="0F355415">
      <w:pPr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</w:pPr>
    </w:p>
    <w:p w:rsidRPr="00EC3075" w:rsidR="006D0726" w:rsidP="5F9A0F06" w:rsidRDefault="006D0726" w14:paraId="38D1D2BA" w14:textId="2371B56B">
      <w:pPr>
        <w:rPr>
          <w:rFonts w:ascii="Georgia Pro" w:hAnsi="Georgia Pro" w:eastAsia="Georgia Pro" w:cs="Georgia Pro"/>
          <w:sz w:val="20"/>
          <w:szCs w:val="20"/>
        </w:rPr>
      </w:pPr>
      <w:r w:rsidRPr="5F9A0F06" w:rsidR="006D0726"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  <w:t>TENTATIVE SCHEDULE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 xml:space="preserve">:  </w:t>
      </w:r>
    </w:p>
    <w:p w:rsidRPr="00EC3075" w:rsidR="006D0726" w:rsidP="5F9A0F06" w:rsidRDefault="006D0726" w14:paraId="648DEAFB" w14:textId="77777777">
      <w:pPr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</w:pPr>
    </w:p>
    <w:p w:rsidR="6222FF26" w:rsidP="5F9A0F06" w:rsidRDefault="6222FF26" w14:paraId="6037234F" w14:textId="2B981F3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b w:val="1"/>
          <w:bCs w:val="1"/>
          <w:sz w:val="20"/>
          <w:szCs w:val="20"/>
          <w:u w:val="none"/>
        </w:rPr>
      </w:pPr>
      <w:r w:rsidRPr="5F9A0F06" w:rsidR="6222FF26">
        <w:rPr>
          <w:rFonts w:ascii="Georgia Pro" w:hAnsi="Georgia Pro" w:eastAsia="Georgia Pro" w:cs="Georgia Pro"/>
          <w:b w:val="1"/>
          <w:bCs w:val="1"/>
          <w:sz w:val="20"/>
          <w:szCs w:val="20"/>
          <w:u w:val="none"/>
        </w:rPr>
        <w:t xml:space="preserve">Saturday, April 26 </w:t>
      </w:r>
    </w:p>
    <w:p w:rsidR="6222FF26" w:rsidP="5F9A0F06" w:rsidRDefault="6222FF26" w14:paraId="1EE1B2CA" w14:textId="64C3BF6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sz w:val="20"/>
          <w:szCs w:val="20"/>
          <w:u w:val="none"/>
        </w:rPr>
      </w:pP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 xml:space="preserve">8:00 am </w:t>
      </w:r>
      <w:r>
        <w:tab/>
      </w: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>Registration Begins</w:t>
      </w:r>
    </w:p>
    <w:p w:rsidR="6222FF26" w:rsidP="5F9A0F06" w:rsidRDefault="6222FF26" w14:paraId="4315A691" w14:textId="08FB5E9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sz w:val="20"/>
          <w:szCs w:val="20"/>
          <w:u w:val="none"/>
        </w:rPr>
      </w:pP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 xml:space="preserve">8:30 am </w:t>
      </w:r>
      <w:r>
        <w:tab/>
      </w: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>Welcome</w:t>
      </w:r>
    </w:p>
    <w:p w:rsidR="6222FF26" w:rsidP="5F9A0F06" w:rsidRDefault="6222FF26" w14:paraId="2FEC286B" w14:textId="40FAB3D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sz w:val="20"/>
          <w:szCs w:val="20"/>
          <w:u w:val="none"/>
        </w:rPr>
      </w:pP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 xml:space="preserve">9:00 am </w:t>
      </w:r>
      <w:r>
        <w:tab/>
      </w: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 xml:space="preserve">Rd. 1 </w:t>
      </w:r>
    </w:p>
    <w:p w:rsidR="6222FF26" w:rsidP="5F9A0F06" w:rsidRDefault="6222FF26" w14:paraId="7110831C" w14:textId="1E2E13A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sz w:val="20"/>
          <w:szCs w:val="20"/>
          <w:u w:val="none"/>
        </w:rPr>
      </w:pP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 xml:space="preserve">10:30 am </w:t>
      </w:r>
      <w:r>
        <w:tab/>
      </w: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>Rd 2</w:t>
      </w:r>
    </w:p>
    <w:p w:rsidR="6222FF26" w:rsidP="5F9A0F06" w:rsidRDefault="6222FF26" w14:paraId="68D5A625" w14:textId="6F3861BF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sz w:val="20"/>
          <w:szCs w:val="20"/>
          <w:u w:val="none"/>
        </w:rPr>
      </w:pP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>12:00 pm</w:t>
      </w:r>
      <w:r>
        <w:tab/>
      </w: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>Rd 3</w:t>
      </w:r>
    </w:p>
    <w:p w:rsidR="6222FF26" w:rsidP="5F9A0F06" w:rsidRDefault="6222FF26" w14:paraId="188E8830" w14:textId="07C56FC8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sz w:val="20"/>
          <w:szCs w:val="20"/>
          <w:u w:val="none"/>
        </w:rPr>
      </w:pPr>
      <w:r w:rsidRPr="66C577CF" w:rsidR="4A987815">
        <w:rPr>
          <w:rFonts w:ascii="Georgia Pro" w:hAnsi="Georgia Pro" w:eastAsia="Georgia Pro" w:cs="Georgia Pro"/>
          <w:sz w:val="20"/>
          <w:szCs w:val="20"/>
          <w:u w:val="none"/>
        </w:rPr>
        <w:t xml:space="preserve">1:30 </w:t>
      </w:r>
      <w:r w:rsidRPr="66C577CF" w:rsidR="4A987815">
        <w:rPr>
          <w:rFonts w:ascii="Georgia Pro" w:hAnsi="Georgia Pro" w:eastAsia="Georgia Pro" w:cs="Georgia Pro"/>
          <w:sz w:val="20"/>
          <w:szCs w:val="20"/>
          <w:u w:val="none"/>
        </w:rPr>
        <w:t>pm</w:t>
      </w:r>
      <w:r>
        <w:tab/>
      </w:r>
      <w:commentRangeStart w:id="1565545222"/>
      <w:commentRangeStart w:id="1927773027"/>
      <w:r w:rsidRPr="66C577CF" w:rsidR="4A987815">
        <w:rPr>
          <w:rFonts w:ascii="Georgia Pro" w:hAnsi="Georgia Pro" w:eastAsia="Georgia Pro" w:cs="Georgia Pro"/>
          <w:sz w:val="20"/>
          <w:szCs w:val="20"/>
          <w:u w:val="none"/>
        </w:rPr>
        <w:t>Luncheon</w:t>
      </w:r>
      <w:commentRangeEnd w:id="1927773027"/>
      <w:r>
        <w:rPr>
          <w:rStyle w:val="CommentReference"/>
        </w:rPr>
        <w:commentReference w:id="1927773027"/>
      </w:r>
      <w:r w:rsidRPr="66C577CF" w:rsidR="4A987815">
        <w:rPr>
          <w:rFonts w:ascii="Georgia Pro" w:hAnsi="Georgia Pro" w:eastAsia="Georgia Pro" w:cs="Georgia Pro"/>
          <w:sz w:val="20"/>
          <w:szCs w:val="20"/>
          <w:u w:val="none"/>
        </w:rPr>
        <w:t xml:space="preserve"> and Announcement of Semi-Finalists/ Business Meeting </w:t>
      </w:r>
      <w:commentRangeEnd w:id="1565545222"/>
      <w:r>
        <w:rPr>
          <w:rStyle w:val="CommentReference"/>
        </w:rPr>
        <w:commentReference w:id="1565545222"/>
      </w:r>
    </w:p>
    <w:p w:rsidR="5F9A0F06" w:rsidP="5F9A0F06" w:rsidRDefault="5F9A0F06" w14:paraId="6796B219" w14:textId="0724F103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sz w:val="20"/>
          <w:szCs w:val="20"/>
          <w:u w:val="none"/>
        </w:rPr>
      </w:pPr>
    </w:p>
    <w:p w:rsidR="6222FF26" w:rsidP="5F9A0F06" w:rsidRDefault="6222FF26" w14:paraId="5CAF3B20" w14:textId="05022D7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b w:val="1"/>
          <w:bCs w:val="1"/>
          <w:sz w:val="20"/>
          <w:szCs w:val="20"/>
          <w:u w:val="none"/>
        </w:rPr>
      </w:pPr>
      <w:r w:rsidRPr="5F9A0F06" w:rsidR="6222FF26">
        <w:rPr>
          <w:rFonts w:ascii="Georgia Pro" w:hAnsi="Georgia Pro" w:eastAsia="Georgia Pro" w:cs="Georgia Pro"/>
          <w:b w:val="1"/>
          <w:bCs w:val="1"/>
          <w:sz w:val="20"/>
          <w:szCs w:val="20"/>
          <w:u w:val="none"/>
        </w:rPr>
        <w:t xml:space="preserve">Sunday, April 27 </w:t>
      </w:r>
    </w:p>
    <w:p w:rsidR="6222FF26" w:rsidP="5F9A0F06" w:rsidRDefault="6222FF26" w14:paraId="2D859CF0" w14:textId="2CE2AEDC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sz w:val="20"/>
          <w:szCs w:val="20"/>
          <w:u w:val="none"/>
        </w:rPr>
      </w:pP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 xml:space="preserve">8:00 am </w:t>
      </w:r>
      <w:r>
        <w:tab/>
      </w: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>Semi-Final A</w:t>
      </w:r>
    </w:p>
    <w:p w:rsidR="6222FF26" w:rsidP="5F9A0F06" w:rsidRDefault="6222FF26" w14:paraId="3FAA8613" w14:textId="4189446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sz w:val="20"/>
          <w:szCs w:val="20"/>
          <w:u w:val="none"/>
        </w:rPr>
      </w:pP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>10:00 am</w:t>
      </w:r>
      <w:r>
        <w:tab/>
      </w: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>Semi-Final B</w:t>
      </w:r>
    </w:p>
    <w:p w:rsidR="6222FF26" w:rsidP="5F9A0F06" w:rsidRDefault="6222FF26" w14:paraId="2BC0721E" w14:textId="72A7FA8B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sz w:val="20"/>
          <w:szCs w:val="20"/>
          <w:u w:val="none"/>
        </w:rPr>
      </w:pP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>12:00 pm</w:t>
      </w:r>
      <w:r>
        <w:tab/>
      </w: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 xml:space="preserve">Luncheon and Announcement of Finalists  </w:t>
      </w:r>
    </w:p>
    <w:p w:rsidR="6222FF26" w:rsidP="5F9A0F06" w:rsidRDefault="6222FF26" w14:paraId="3EFC5CAD" w14:textId="013F15D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sz w:val="20"/>
          <w:szCs w:val="20"/>
          <w:u w:val="none"/>
        </w:rPr>
      </w:pP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>1:30 pm</w:t>
      </w:r>
      <w:r>
        <w:tab/>
      </w: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 xml:space="preserve">Finals – Awards will follow </w:t>
      </w: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>immediately</w:t>
      </w:r>
      <w:r w:rsidRPr="5F9A0F06" w:rsidR="6222FF26">
        <w:rPr>
          <w:rFonts w:ascii="Georgia Pro" w:hAnsi="Georgia Pro" w:eastAsia="Georgia Pro" w:cs="Georgia Pro"/>
          <w:sz w:val="20"/>
          <w:szCs w:val="20"/>
          <w:u w:val="none"/>
        </w:rPr>
        <w:t xml:space="preserve"> </w:t>
      </w:r>
    </w:p>
    <w:p w:rsidR="00127C53" w:rsidP="5F9A0F06" w:rsidRDefault="00127C53" w14:paraId="31D3EA72" w14:textId="6043ABCF">
      <w:pPr>
        <w:rPr>
          <w:rFonts w:ascii="Georgia Pro" w:hAnsi="Georgia Pro" w:eastAsia="Georgia Pro" w:cs="Georgia Pro"/>
        </w:rPr>
      </w:pPr>
    </w:p>
    <w:p w:rsidR="5F9A0F06" w:rsidP="5F9A0F06" w:rsidRDefault="5F9A0F06" w14:paraId="49D54D28" w14:textId="44DE3ACE">
      <w:pPr>
        <w:rPr>
          <w:rFonts w:ascii="Georgia Pro" w:hAnsi="Georgia Pro" w:eastAsia="Georgia Pro" w:cs="Georgia Pro"/>
        </w:rPr>
      </w:pPr>
      <w:r w:rsidRPr="5F9A0F06">
        <w:rPr>
          <w:rFonts w:ascii="Georgia Pro" w:hAnsi="Georgia Pro" w:eastAsia="Georgia Pro" w:cs="Georgia Pro"/>
        </w:rPr>
        <w:br w:type="page"/>
      </w:r>
    </w:p>
    <w:p w:rsidRPr="00295690" w:rsidR="003C0950" w:rsidP="5F9A0F06" w:rsidRDefault="0043731F" w14:paraId="4F416B55" w14:textId="07C1D34D">
      <w:pPr>
        <w:pStyle w:val="BodyText3"/>
        <w:rPr>
          <w:rFonts w:ascii="Georgia Pro" w:hAnsi="Georgia Pro" w:eastAsia="Georgia Pro" w:cs="Georgia Pro"/>
        </w:rPr>
      </w:pPr>
      <w:r w:rsidRPr="66C577CF" w:rsidR="0043731F">
        <w:rPr>
          <w:rFonts w:ascii="Georgia Pro" w:hAnsi="Georgia Pro" w:eastAsia="Georgia Pro" w:cs="Georgia Pro"/>
          <w:b w:val="1"/>
          <w:bCs w:val="1"/>
        </w:rPr>
        <w:t>BASIC TOURNAMENT INFOR</w:t>
      </w:r>
      <w:r w:rsidRPr="66C577CF" w:rsidR="00C400F3">
        <w:rPr>
          <w:rFonts w:ascii="Georgia Pro" w:hAnsi="Georgia Pro" w:eastAsia="Georgia Pro" w:cs="Georgia Pro"/>
          <w:b w:val="1"/>
          <w:bCs w:val="1"/>
        </w:rPr>
        <w:t>MA</w:t>
      </w:r>
      <w:r w:rsidRPr="66C577CF" w:rsidR="0043731F">
        <w:rPr>
          <w:rFonts w:ascii="Georgia Pro" w:hAnsi="Georgia Pro" w:eastAsia="Georgia Pro" w:cs="Georgia Pro"/>
          <w:b w:val="1"/>
          <w:bCs w:val="1"/>
        </w:rPr>
        <w:t>TION</w:t>
      </w:r>
      <w:r w:rsidRPr="66C577CF" w:rsidR="00C400F3">
        <w:rPr>
          <w:rFonts w:ascii="Georgia Pro" w:hAnsi="Georgia Pro" w:eastAsia="Georgia Pro" w:cs="Georgia Pro"/>
          <w:b w:val="1"/>
          <w:bCs w:val="1"/>
        </w:rPr>
        <w:t>:</w:t>
      </w:r>
    </w:p>
    <w:p w:rsidRPr="00EC3075" w:rsidR="003C0950" w:rsidP="66C577CF" w:rsidRDefault="003C0950" w14:paraId="6F08437C" w14:textId="77777777">
      <w:pPr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</w:pPr>
      <w:r w:rsidRPr="66C577CF" w:rsidR="3077F79D"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  <w:t>ENTRIES:</w:t>
      </w:r>
    </w:p>
    <w:p w:rsidRPr="00EC3075" w:rsidR="003C0950" w:rsidP="66C577CF" w:rsidRDefault="003C0950" w14:paraId="2B9900D2" w14:textId="77777777">
      <w:pPr>
        <w:rPr>
          <w:rFonts w:ascii="Georgia Pro" w:hAnsi="Georgia Pro" w:eastAsia="Georgia Pro" w:cs="Georgia Pro"/>
          <w:sz w:val="20"/>
          <w:szCs w:val="20"/>
        </w:rPr>
      </w:pPr>
    </w:p>
    <w:p w:rsidRPr="00EC3075" w:rsidR="003C0950" w:rsidP="66C577CF" w:rsidRDefault="003C0950" w14:paraId="5C2C6271" w14:textId="7F21595E">
      <w:pPr>
        <w:rPr>
          <w:rFonts w:ascii="Georgia Pro" w:hAnsi="Georgia Pro" w:eastAsia="Georgia Pro" w:cs="Georgia Pro"/>
          <w:sz w:val="20"/>
          <w:szCs w:val="20"/>
        </w:rPr>
      </w:pPr>
      <w:r w:rsidRPr="66C577CF" w:rsidR="3077F79D">
        <w:rPr>
          <w:rFonts w:ascii="Georgia Pro" w:hAnsi="Georgia Pro" w:eastAsia="Georgia Pro" w:cs="Georgia Pro"/>
          <w:sz w:val="20"/>
          <w:szCs w:val="20"/>
        </w:rPr>
        <w:t xml:space="preserve">Please </w:t>
      </w:r>
      <w:r w:rsidRPr="66C577CF" w:rsidR="3077F79D">
        <w:rPr>
          <w:rFonts w:ascii="Georgia Pro" w:hAnsi="Georgia Pro" w:eastAsia="Georgia Pro" w:cs="Georgia Pro"/>
          <w:sz w:val="20"/>
          <w:szCs w:val="20"/>
        </w:rPr>
        <w:t>submit</w:t>
      </w:r>
      <w:r w:rsidRPr="66C577CF" w:rsidR="3077F79D">
        <w:rPr>
          <w:rFonts w:ascii="Georgia Pro" w:hAnsi="Georgia Pro" w:eastAsia="Georgia Pro" w:cs="Georgia Pro"/>
          <w:sz w:val="20"/>
          <w:szCs w:val="20"/>
        </w:rPr>
        <w:t xml:space="preserve"> entries via SpeechWire by April 9, 2025.</w:t>
      </w:r>
    </w:p>
    <w:p w:rsidR="66C577CF" w:rsidP="66C577CF" w:rsidRDefault="66C577CF" w14:paraId="63F5D153" w14:textId="2915BDF3">
      <w:pPr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</w:pPr>
    </w:p>
    <w:p w:rsidRPr="00D13F41" w:rsidR="00D13F41" w:rsidP="5F9A0F06" w:rsidRDefault="00D13F41" w14:paraId="773670DF" w14:textId="1E20F6D9">
      <w:pPr>
        <w:rPr>
          <w:rFonts w:ascii="Georgia Pro" w:hAnsi="Georgia Pro" w:eastAsia="Georgia Pro" w:cs="Georgia Pro"/>
          <w:sz w:val="20"/>
          <w:szCs w:val="20"/>
        </w:rPr>
      </w:pPr>
      <w:bookmarkStart w:name="_Hlk528329144" w:id="0"/>
      <w:r w:rsidRPr="5F9A0F06" w:rsidR="006D0726"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  <w:t>TOURNAMENT FEES</w:t>
      </w:r>
      <w:r w:rsidRPr="5F9A0F06" w:rsidR="006D0726">
        <w:rPr>
          <w:rFonts w:ascii="Georgia Pro" w:hAnsi="Georgia Pro" w:eastAsia="Georgia Pro" w:cs="Georgia Pro"/>
          <w:sz w:val="20"/>
          <w:szCs w:val="20"/>
          <w:u w:val="single"/>
        </w:rPr>
        <w:t>: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 xml:space="preserve">  Each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 xml:space="preserve"> State Association should pay the annual dues </w:t>
      </w:r>
      <w:r w:rsidRPr="5F9A0F06" w:rsidR="7A183B5C">
        <w:rPr>
          <w:rFonts w:ascii="Georgia Pro" w:hAnsi="Georgia Pro" w:eastAsia="Georgia Pro" w:cs="Georgia Pro"/>
          <w:sz w:val="20"/>
          <w:szCs w:val="20"/>
        </w:rPr>
        <w:t>no later than tournament registration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 xml:space="preserve">.  </w:t>
      </w:r>
    </w:p>
    <w:p w:rsidRPr="00D13F41" w:rsidR="00D13F41" w:rsidP="5F9A0F06" w:rsidRDefault="00D13F41" w14:paraId="53C3EE12" w14:textId="17EC60C8">
      <w:pPr>
        <w:rPr>
          <w:rFonts w:ascii="Georgia Pro" w:hAnsi="Georgia Pro" w:eastAsia="Georgia Pro" w:cs="Georgia Pro"/>
          <w:b w:val="1"/>
          <w:bCs w:val="1"/>
          <w:sz w:val="20"/>
          <w:szCs w:val="20"/>
        </w:rPr>
      </w:pPr>
    </w:p>
    <w:p w:rsidRPr="00D13F41" w:rsidR="00D13F41" w:rsidP="5F9A0F06" w:rsidRDefault="00D13F41" w14:paraId="08F43F98" w14:textId="5BEE4E90">
      <w:pPr>
        <w:rPr>
          <w:rFonts w:ascii="Georgia Pro" w:hAnsi="Georgia Pro" w:eastAsia="Georgia Pro" w:cs="Georgia Pro"/>
          <w:b w:val="1"/>
          <w:bCs w:val="1"/>
          <w:sz w:val="20"/>
          <w:szCs w:val="20"/>
        </w:rPr>
      </w:pPr>
      <w:commentRangeStart w:id="534244672"/>
      <w:r w:rsidRPr="66C577CF" w:rsidR="4A987815">
        <w:rPr>
          <w:rFonts w:ascii="Georgia Pro" w:hAnsi="Georgia Pro" w:eastAsia="Georgia Pro" w:cs="Georgia Pro"/>
          <w:b w:val="1"/>
          <w:bCs w:val="1"/>
          <w:sz w:val="20"/>
          <w:szCs w:val="20"/>
        </w:rPr>
        <w:t>S</w:t>
      </w:r>
      <w:r w:rsidRPr="66C577CF" w:rsidR="4A987815">
        <w:rPr>
          <w:rFonts w:ascii="Georgia Pro" w:hAnsi="Georgia Pro" w:eastAsia="Georgia Pro" w:cs="Georgia Pro"/>
          <w:b w:val="1"/>
          <w:bCs w:val="1"/>
          <w:sz w:val="20"/>
          <w:szCs w:val="20"/>
        </w:rPr>
        <w:t xml:space="preserve">tate </w:t>
      </w:r>
      <w:r w:rsidRPr="66C577CF" w:rsidR="1B3CBA93">
        <w:rPr>
          <w:rFonts w:ascii="Georgia Pro" w:hAnsi="Georgia Pro" w:eastAsia="Georgia Pro" w:cs="Georgia Pro"/>
          <w:b w:val="1"/>
          <w:bCs w:val="1"/>
          <w:sz w:val="20"/>
          <w:szCs w:val="20"/>
        </w:rPr>
        <w:t>Association Annual Dues</w:t>
      </w:r>
      <w:commentRangeEnd w:id="534244672"/>
      <w:r>
        <w:rPr>
          <w:rStyle w:val="CommentReference"/>
        </w:rPr>
        <w:commentReference w:id="534244672"/>
      </w:r>
    </w:p>
    <w:p w:rsidR="00D13F41" w:rsidP="5F9A0F06" w:rsidRDefault="00D13F41" w14:paraId="63FAD272" w14:textId="6FAE27D6">
      <w:pPr>
        <w:rPr>
          <w:rFonts w:ascii="Georgia Pro" w:hAnsi="Georgia Pro" w:eastAsia="Georgia Pro" w:cs="Georgia Pro"/>
          <w:sz w:val="20"/>
          <w:szCs w:val="20"/>
        </w:rPr>
      </w:pPr>
      <w:r w:rsidRPr="5F9A0F06" w:rsidR="00D13F41">
        <w:rPr>
          <w:rFonts w:ascii="Georgia Pro" w:hAnsi="Georgia Pro" w:eastAsia="Georgia Pro" w:cs="Georgia Pro"/>
          <w:sz w:val="20"/>
          <w:szCs w:val="20"/>
        </w:rPr>
        <w:t>$50 for 2 contestants from one state (will be divided by school)</w:t>
      </w:r>
    </w:p>
    <w:p w:rsidR="00D13F41" w:rsidP="5F9A0F06" w:rsidRDefault="00D13F41" w14:paraId="073B3741" w14:textId="203B16D4">
      <w:pPr>
        <w:rPr>
          <w:rFonts w:ascii="Georgia Pro" w:hAnsi="Georgia Pro" w:eastAsia="Georgia Pro" w:cs="Georgia Pro"/>
          <w:sz w:val="20"/>
          <w:szCs w:val="20"/>
        </w:rPr>
      </w:pPr>
      <w:r w:rsidRPr="5F9A0F06" w:rsidR="00D13F41">
        <w:rPr>
          <w:rFonts w:ascii="Georgia Pro" w:hAnsi="Georgia Pro" w:eastAsia="Georgia Pro" w:cs="Georgia Pro"/>
          <w:sz w:val="20"/>
          <w:szCs w:val="20"/>
        </w:rPr>
        <w:t xml:space="preserve">$40 for 1 contestant from a state </w:t>
      </w:r>
    </w:p>
    <w:p w:rsidR="00D13F41" w:rsidP="5F9A0F06" w:rsidRDefault="00D13F41" w14:paraId="15E789AD" w14:textId="6E997056">
      <w:pPr>
        <w:rPr>
          <w:rFonts w:ascii="Georgia Pro" w:hAnsi="Georgia Pro" w:eastAsia="Georgia Pro" w:cs="Georgia Pro"/>
          <w:sz w:val="20"/>
          <w:szCs w:val="20"/>
        </w:rPr>
      </w:pPr>
    </w:p>
    <w:p w:rsidR="00D13F41" w:rsidP="5F9A0F06" w:rsidRDefault="008D0B7E" w14:paraId="0F777FD1" w14:textId="16D3082B">
      <w:pPr>
        <w:rPr>
          <w:rFonts w:ascii="Georgia Pro" w:hAnsi="Georgia Pro" w:eastAsia="Georgia Pro" w:cs="Georgia Pro"/>
          <w:b w:val="1"/>
          <w:bCs w:val="1"/>
          <w:sz w:val="20"/>
          <w:szCs w:val="20"/>
        </w:rPr>
      </w:pPr>
      <w:r w:rsidRPr="5F9A0F06" w:rsidR="008D0B7E">
        <w:rPr>
          <w:rFonts w:ascii="Georgia Pro" w:hAnsi="Georgia Pro" w:eastAsia="Georgia Pro" w:cs="Georgia Pro"/>
          <w:b w:val="1"/>
          <w:bCs w:val="1"/>
          <w:sz w:val="20"/>
          <w:szCs w:val="20"/>
        </w:rPr>
        <w:t>Entry</w:t>
      </w:r>
      <w:r w:rsidRPr="5F9A0F06" w:rsidR="00D13F41">
        <w:rPr>
          <w:rFonts w:ascii="Georgia Pro" w:hAnsi="Georgia Pro" w:eastAsia="Georgia Pro" w:cs="Georgia Pro"/>
          <w:b w:val="1"/>
          <w:bCs w:val="1"/>
          <w:sz w:val="20"/>
          <w:szCs w:val="20"/>
        </w:rPr>
        <w:t xml:space="preserve"> Fees</w:t>
      </w:r>
      <w:r w:rsidRPr="5F9A0F06" w:rsidR="00D13F41">
        <w:rPr>
          <w:rFonts w:ascii="Georgia Pro" w:hAnsi="Georgia Pro" w:eastAsia="Georgia Pro" w:cs="Georgia Pro"/>
          <w:b w:val="1"/>
          <w:bCs w:val="1"/>
          <w:sz w:val="20"/>
          <w:szCs w:val="20"/>
        </w:rPr>
        <w:t xml:space="preserve"> </w:t>
      </w:r>
      <w:bookmarkStart w:name="_GoBack" w:id="1"/>
      <w:bookmarkEnd w:id="1"/>
    </w:p>
    <w:p w:rsidR="00D13F41" w:rsidP="5F9A0F06" w:rsidRDefault="008D0B7E" w14:paraId="699DB355" w14:textId="167FB320">
      <w:pPr>
        <w:rPr>
          <w:rFonts w:ascii="Georgia Pro" w:hAnsi="Georgia Pro" w:eastAsia="Georgia Pro" w:cs="Georgia Pro"/>
          <w:sz w:val="20"/>
          <w:szCs w:val="20"/>
        </w:rPr>
      </w:pPr>
      <w:r w:rsidRPr="5F9A0F06" w:rsidR="008D0B7E">
        <w:rPr>
          <w:rFonts w:ascii="Georgia Pro" w:hAnsi="Georgia Pro" w:eastAsia="Georgia Pro" w:cs="Georgia Pro"/>
          <w:sz w:val="20"/>
          <w:szCs w:val="20"/>
        </w:rPr>
        <w:t>$1</w:t>
      </w:r>
      <w:r w:rsidRPr="5F9A0F06" w:rsidR="00D13F41">
        <w:rPr>
          <w:rFonts w:ascii="Georgia Pro" w:hAnsi="Georgia Pro" w:eastAsia="Georgia Pro" w:cs="Georgia Pro"/>
          <w:sz w:val="20"/>
          <w:szCs w:val="20"/>
        </w:rPr>
        <w:t xml:space="preserve">0 per contestant </w:t>
      </w:r>
    </w:p>
    <w:p w:rsidR="008D0B7E" w:rsidP="5F9A0F06" w:rsidRDefault="008D0B7E" w14:paraId="3C079935" w14:textId="77777777">
      <w:pPr>
        <w:rPr>
          <w:rFonts w:ascii="Georgia Pro" w:hAnsi="Georgia Pro" w:eastAsia="Georgia Pro" w:cs="Georgia Pro"/>
          <w:sz w:val="20"/>
          <w:szCs w:val="20"/>
        </w:rPr>
      </w:pPr>
    </w:p>
    <w:p w:rsidRPr="008D0B7E" w:rsidR="008D0B7E" w:rsidP="5F9A0F06" w:rsidRDefault="008D0B7E" w14:paraId="0615E5CD" w14:textId="5B147A8E">
      <w:pPr>
        <w:rPr>
          <w:rFonts w:ascii="Georgia Pro" w:hAnsi="Georgia Pro" w:eastAsia="Georgia Pro" w:cs="Georgia Pro"/>
          <w:b w:val="1"/>
          <w:bCs w:val="1"/>
          <w:sz w:val="20"/>
          <w:szCs w:val="20"/>
        </w:rPr>
      </w:pPr>
      <w:r w:rsidRPr="5F9A0F06" w:rsidR="008D0B7E">
        <w:rPr>
          <w:rFonts w:ascii="Georgia Pro" w:hAnsi="Georgia Pro" w:eastAsia="Georgia Pro" w:cs="Georgia Pro"/>
          <w:b w:val="1"/>
          <w:bCs w:val="1"/>
          <w:sz w:val="20"/>
          <w:szCs w:val="20"/>
        </w:rPr>
        <w:t xml:space="preserve">Participation Fee </w:t>
      </w:r>
      <w:r w:rsidRPr="5F9A0F06" w:rsidR="008D0B7E">
        <w:rPr>
          <w:rFonts w:ascii="Georgia Pro" w:hAnsi="Georgia Pro" w:eastAsia="Georgia Pro" w:cs="Georgia Pro"/>
          <w:b w:val="1"/>
          <w:bCs w:val="1"/>
          <w:sz w:val="20"/>
          <w:szCs w:val="20"/>
        </w:rPr>
        <w:t xml:space="preserve">(covers cost of luncheons) </w:t>
      </w:r>
    </w:p>
    <w:p w:rsidR="00D13F41" w:rsidP="5F9A0F06" w:rsidRDefault="00D13F41" w14:paraId="244F137F" w14:textId="443ED9D4">
      <w:pPr>
        <w:rPr>
          <w:rFonts w:ascii="Georgia Pro" w:hAnsi="Georgia Pro" w:eastAsia="Georgia Pro" w:cs="Georgia Pro"/>
          <w:sz w:val="20"/>
          <w:szCs w:val="20"/>
        </w:rPr>
      </w:pPr>
      <w:r w:rsidRPr="5F9A0F06" w:rsidR="00D13F41">
        <w:rPr>
          <w:rFonts w:ascii="Georgia Pro" w:hAnsi="Georgia Pro" w:eastAsia="Georgia Pro" w:cs="Georgia Pro"/>
          <w:sz w:val="20"/>
          <w:szCs w:val="20"/>
        </w:rPr>
        <w:t xml:space="preserve">$50 per coach </w:t>
      </w:r>
    </w:p>
    <w:p w:rsidR="008D0B7E" w:rsidP="5F9A0F06" w:rsidRDefault="008D0B7E" w14:paraId="3A37720F" w14:textId="60BC1523">
      <w:pPr>
        <w:rPr>
          <w:rFonts w:ascii="Georgia Pro" w:hAnsi="Georgia Pro" w:eastAsia="Georgia Pro" w:cs="Georgia Pro"/>
          <w:sz w:val="20"/>
          <w:szCs w:val="20"/>
        </w:rPr>
      </w:pPr>
      <w:r w:rsidRPr="5F9A0F06" w:rsidR="008D0B7E">
        <w:rPr>
          <w:rFonts w:ascii="Georgia Pro" w:hAnsi="Georgia Pro" w:eastAsia="Georgia Pro" w:cs="Georgia Pro"/>
          <w:sz w:val="20"/>
          <w:szCs w:val="20"/>
        </w:rPr>
        <w:t xml:space="preserve">$50 per contestant </w:t>
      </w:r>
    </w:p>
    <w:p w:rsidR="008D0B7E" w:rsidP="5F9A0F06" w:rsidRDefault="008D0B7E" w14:paraId="2A83CD7D" w14:textId="64CC2D10">
      <w:pPr>
        <w:rPr>
          <w:rFonts w:ascii="Georgia Pro" w:hAnsi="Georgia Pro" w:eastAsia="Georgia Pro" w:cs="Georgia Pro"/>
          <w:sz w:val="20"/>
          <w:szCs w:val="20"/>
        </w:rPr>
      </w:pPr>
      <w:r w:rsidRPr="5F9A0F06" w:rsidR="008D0B7E">
        <w:rPr>
          <w:rFonts w:ascii="Georgia Pro" w:hAnsi="Georgia Pro" w:eastAsia="Georgia Pro" w:cs="Georgia Pro"/>
          <w:sz w:val="20"/>
          <w:szCs w:val="20"/>
        </w:rPr>
        <w:t xml:space="preserve">$50 per </w:t>
      </w:r>
      <w:r w:rsidRPr="5F9A0F06" w:rsidR="008D0B7E">
        <w:rPr>
          <w:rFonts w:ascii="Georgia Pro" w:hAnsi="Georgia Pro" w:eastAsia="Georgia Pro" w:cs="Georgia Pro"/>
          <w:sz w:val="20"/>
          <w:szCs w:val="20"/>
        </w:rPr>
        <w:t>additional</w:t>
      </w:r>
      <w:r w:rsidRPr="5F9A0F06" w:rsidR="008D0B7E">
        <w:rPr>
          <w:rFonts w:ascii="Georgia Pro" w:hAnsi="Georgia Pro" w:eastAsia="Georgia Pro" w:cs="Georgia Pro"/>
          <w:sz w:val="20"/>
          <w:szCs w:val="20"/>
        </w:rPr>
        <w:t xml:space="preserve"> guest </w:t>
      </w:r>
    </w:p>
    <w:p w:rsidR="006D0726" w:rsidP="5F9A0F06" w:rsidRDefault="006D0726" w14:paraId="0603F72A" w14:textId="56C6F83D">
      <w:pPr>
        <w:rPr>
          <w:rFonts w:ascii="Georgia Pro" w:hAnsi="Georgia Pro" w:eastAsia="Georgia Pro" w:cs="Georgia Pro"/>
          <w:sz w:val="20"/>
          <w:szCs w:val="20"/>
        </w:rPr>
      </w:pPr>
    </w:p>
    <w:p w:rsidR="2E33993F" w:rsidP="66C577CF" w:rsidRDefault="2E33993F" w14:paraId="4C5F162D" w14:textId="408142FE">
      <w:pPr>
        <w:rPr>
          <w:rFonts w:ascii="Georgia Pro" w:hAnsi="Georgia Pro" w:eastAsia="Georgia Pro" w:cs="Georgia Pro"/>
          <w:sz w:val="20"/>
          <w:szCs w:val="20"/>
        </w:rPr>
      </w:pPr>
      <w:r w:rsidRPr="66C577CF" w:rsidR="2E33993F">
        <w:rPr>
          <w:rFonts w:ascii="Georgia Pro" w:hAnsi="Georgia Pro" w:eastAsia="Georgia Pro" w:cs="Georgia Pro"/>
          <w:sz w:val="20"/>
          <w:szCs w:val="20"/>
        </w:rPr>
        <w:t>To select your meal preference please complete the meal ticket section on the SpeechWire Registration. There are three options 1) Standard luncheon 2) Vegetarian 3) Alle</w:t>
      </w:r>
      <w:r w:rsidRPr="66C577CF" w:rsidR="765DF327">
        <w:rPr>
          <w:rFonts w:ascii="Georgia Pro" w:hAnsi="Georgia Pro" w:eastAsia="Georgia Pro" w:cs="Georgia Pro"/>
          <w:sz w:val="20"/>
          <w:szCs w:val="20"/>
        </w:rPr>
        <w:t xml:space="preserve">rgen Friendly. If you select the allergen friendly, please email, </w:t>
      </w:r>
      <w:hyperlink r:id="R280d0e8275984846">
        <w:r w:rsidRPr="66C577CF" w:rsidR="765DF327">
          <w:rPr>
            <w:rStyle w:val="Hyperlink"/>
            <w:rFonts w:ascii="Georgia Pro" w:hAnsi="Georgia Pro" w:eastAsia="Georgia Pro" w:cs="Georgia Pro"/>
            <w:sz w:val="20"/>
            <w:szCs w:val="20"/>
          </w:rPr>
          <w:t>Andrea.Carlile@sdstate.edu</w:t>
        </w:r>
      </w:hyperlink>
      <w:r w:rsidRPr="66C577CF" w:rsidR="765DF327">
        <w:rPr>
          <w:rFonts w:ascii="Georgia Pro" w:hAnsi="Georgia Pro" w:eastAsia="Georgia Pro" w:cs="Georgia Pro"/>
          <w:sz w:val="20"/>
          <w:szCs w:val="20"/>
        </w:rPr>
        <w:t xml:space="preserve"> with allergen information. </w:t>
      </w:r>
    </w:p>
    <w:p w:rsidR="66C577CF" w:rsidP="66C577CF" w:rsidRDefault="66C577CF" w14:paraId="0B433BF5" w14:textId="1B65711F">
      <w:pPr>
        <w:rPr>
          <w:rFonts w:ascii="Georgia Pro" w:hAnsi="Georgia Pro" w:eastAsia="Georgia Pro" w:cs="Georgia Pro"/>
          <w:sz w:val="20"/>
          <w:szCs w:val="20"/>
        </w:rPr>
      </w:pPr>
    </w:p>
    <w:p w:rsidRPr="00D13F41" w:rsidR="00D13F41" w:rsidP="5F9A0F06" w:rsidRDefault="00D13F41" w14:paraId="2A2E19AC" w14:textId="0794FDDE">
      <w:pPr>
        <w:rPr>
          <w:rFonts w:ascii="Georgia Pro" w:hAnsi="Georgia Pro" w:eastAsia="Georgia Pro" w:cs="Georgia Pro"/>
          <w:b w:val="1"/>
          <w:bCs w:val="1"/>
          <w:sz w:val="20"/>
          <w:szCs w:val="20"/>
        </w:rPr>
      </w:pPr>
      <w:r w:rsidRPr="5F9A0F06" w:rsidR="00D13F41">
        <w:rPr>
          <w:rFonts w:ascii="Georgia Pro" w:hAnsi="Georgia Pro" w:eastAsia="Georgia Pro" w:cs="Georgia Pro"/>
          <w:b w:val="1"/>
          <w:bCs w:val="1"/>
          <w:sz w:val="20"/>
          <w:szCs w:val="20"/>
        </w:rPr>
        <w:t xml:space="preserve">Winning Orations </w:t>
      </w:r>
    </w:p>
    <w:p w:rsidRPr="00D13F41" w:rsidR="00D13F41" w:rsidP="5F9A0F06" w:rsidRDefault="00D13F41" w14:paraId="330EC367" w14:textId="13EFA487">
      <w:pPr>
        <w:rPr>
          <w:rFonts w:ascii="Georgia Pro" w:hAnsi="Georgia Pro" w:eastAsia="Georgia Pro" w:cs="Georgia Pro"/>
          <w:i w:val="1"/>
          <w:iCs w:val="1"/>
          <w:sz w:val="20"/>
          <w:szCs w:val="20"/>
        </w:rPr>
      </w:pPr>
      <w:r w:rsidRPr="5F9A0F06" w:rsidR="00D13F41">
        <w:rPr>
          <w:rFonts w:ascii="Georgia Pro" w:hAnsi="Georgia Pro" w:eastAsia="Georgia Pro" w:cs="Georgia Pro"/>
          <w:i w:val="1"/>
          <w:iCs w:val="1"/>
          <w:sz w:val="20"/>
          <w:szCs w:val="20"/>
        </w:rPr>
        <w:t xml:space="preserve">Each participant will receive a print edition of Winning Orations. Schools will be </w:t>
      </w:r>
      <w:r w:rsidRPr="5F9A0F06" w:rsidR="00D13F41">
        <w:rPr>
          <w:rFonts w:ascii="Georgia Pro" w:hAnsi="Georgia Pro" w:eastAsia="Georgia Pro" w:cs="Georgia Pro"/>
          <w:i w:val="1"/>
          <w:iCs w:val="1"/>
          <w:sz w:val="20"/>
          <w:szCs w:val="20"/>
        </w:rPr>
        <w:t>provided</w:t>
      </w:r>
      <w:r w:rsidRPr="5F9A0F06" w:rsidR="00D13F41">
        <w:rPr>
          <w:rFonts w:ascii="Georgia Pro" w:hAnsi="Georgia Pro" w:eastAsia="Georgia Pro" w:cs="Georgia Pro"/>
          <w:i w:val="1"/>
          <w:iCs w:val="1"/>
          <w:sz w:val="20"/>
          <w:szCs w:val="20"/>
        </w:rPr>
        <w:t xml:space="preserve"> a digital copy</w:t>
      </w:r>
      <w:r w:rsidRPr="5F9A0F06" w:rsidR="00D13F41">
        <w:rPr>
          <w:rFonts w:ascii="Georgia Pro" w:hAnsi="Georgia Pro" w:eastAsia="Georgia Pro" w:cs="Georgia Pro"/>
          <w:i w:val="1"/>
          <w:iCs w:val="1"/>
          <w:sz w:val="20"/>
          <w:szCs w:val="20"/>
        </w:rPr>
        <w:t xml:space="preserve">.  </w:t>
      </w:r>
      <w:r w:rsidRPr="5F9A0F06" w:rsidR="00D13F41">
        <w:rPr>
          <w:rFonts w:ascii="Georgia Pro" w:hAnsi="Georgia Pro" w:eastAsia="Georgia Pro" w:cs="Georgia Pro"/>
          <w:i w:val="1"/>
          <w:iCs w:val="1"/>
          <w:sz w:val="20"/>
          <w:szCs w:val="20"/>
        </w:rPr>
        <w:t xml:space="preserve">If schools would like </w:t>
      </w:r>
      <w:r w:rsidRPr="5F9A0F06" w:rsidR="00D13F41">
        <w:rPr>
          <w:rFonts w:ascii="Georgia Pro" w:hAnsi="Georgia Pro" w:eastAsia="Georgia Pro" w:cs="Georgia Pro"/>
          <w:i w:val="1"/>
          <w:iCs w:val="1"/>
          <w:sz w:val="20"/>
          <w:szCs w:val="20"/>
        </w:rPr>
        <w:t>additional</w:t>
      </w:r>
      <w:r w:rsidRPr="5F9A0F06" w:rsidR="00D13F41">
        <w:rPr>
          <w:rFonts w:ascii="Georgia Pro" w:hAnsi="Georgia Pro" w:eastAsia="Georgia Pro" w:cs="Georgia Pro"/>
          <w:i w:val="1"/>
          <w:iCs w:val="1"/>
          <w:sz w:val="20"/>
          <w:szCs w:val="20"/>
        </w:rPr>
        <w:t xml:space="preserve"> copies for their l</w:t>
      </w:r>
      <w:r w:rsidRPr="5F9A0F06" w:rsidR="00BA6F49">
        <w:rPr>
          <w:rFonts w:ascii="Georgia Pro" w:hAnsi="Georgia Pro" w:eastAsia="Georgia Pro" w:cs="Georgia Pro"/>
          <w:i w:val="1"/>
          <w:iCs w:val="1"/>
          <w:sz w:val="20"/>
          <w:szCs w:val="20"/>
        </w:rPr>
        <w:t xml:space="preserve">ibraries an </w:t>
      </w:r>
      <w:r w:rsidRPr="5F9A0F06" w:rsidR="00BA6F49">
        <w:rPr>
          <w:rFonts w:ascii="Georgia Pro" w:hAnsi="Georgia Pro" w:eastAsia="Georgia Pro" w:cs="Georgia Pro"/>
          <w:i w:val="1"/>
          <w:iCs w:val="1"/>
          <w:sz w:val="20"/>
          <w:szCs w:val="20"/>
        </w:rPr>
        <w:t>additional</w:t>
      </w:r>
      <w:r w:rsidRPr="5F9A0F06" w:rsidR="00BA6F49">
        <w:rPr>
          <w:rFonts w:ascii="Georgia Pro" w:hAnsi="Georgia Pro" w:eastAsia="Georgia Pro" w:cs="Georgia Pro"/>
          <w:i w:val="1"/>
          <w:iCs w:val="1"/>
          <w:sz w:val="20"/>
          <w:szCs w:val="20"/>
        </w:rPr>
        <w:t xml:space="preserve"> fee of $2</w:t>
      </w:r>
      <w:r w:rsidRPr="5F9A0F06" w:rsidR="00D13F41">
        <w:rPr>
          <w:rFonts w:ascii="Georgia Pro" w:hAnsi="Georgia Pro" w:eastAsia="Georgia Pro" w:cs="Georgia Pro"/>
          <w:i w:val="1"/>
          <w:iCs w:val="1"/>
          <w:sz w:val="20"/>
          <w:szCs w:val="20"/>
        </w:rPr>
        <w:t xml:space="preserve">5 per printed copy will be charged. </w:t>
      </w:r>
    </w:p>
    <w:p w:rsidR="00D13F41" w:rsidP="5F9A0F06" w:rsidRDefault="00D13F41" w14:paraId="20E3D419" w14:textId="77777777">
      <w:pPr>
        <w:rPr>
          <w:rFonts w:ascii="Georgia Pro" w:hAnsi="Georgia Pro" w:eastAsia="Georgia Pro" w:cs="Georgia Pro"/>
          <w:b w:val="1"/>
          <w:bCs w:val="1"/>
          <w:sz w:val="20"/>
          <w:szCs w:val="20"/>
        </w:rPr>
      </w:pPr>
    </w:p>
    <w:p w:rsidRPr="00D13F41" w:rsidR="00D13F41" w:rsidP="5F9A0F06" w:rsidRDefault="00D13F41" w14:paraId="6536887C" w14:textId="586B2128">
      <w:pPr>
        <w:rPr>
          <w:rFonts w:ascii="Georgia Pro" w:hAnsi="Georgia Pro" w:eastAsia="Georgia Pro" w:cs="Georgia Pro"/>
          <w:b w:val="1"/>
          <w:bCs w:val="1"/>
          <w:sz w:val="20"/>
          <w:szCs w:val="20"/>
        </w:rPr>
      </w:pPr>
      <w:r w:rsidRPr="5F9A0F06" w:rsidR="00D13F41">
        <w:rPr>
          <w:rFonts w:ascii="Georgia Pro" w:hAnsi="Georgia Pro" w:eastAsia="Georgia Pro" w:cs="Georgia Pro"/>
          <w:b w:val="1"/>
          <w:bCs w:val="1"/>
          <w:sz w:val="20"/>
          <w:szCs w:val="20"/>
        </w:rPr>
        <w:t xml:space="preserve">Additional Copies of Winning Orations </w:t>
      </w:r>
    </w:p>
    <w:p w:rsidR="00D13F41" w:rsidP="5F9A0F06" w:rsidRDefault="00BA6F49" w14:paraId="52B8CA0E" w14:textId="0F95D361">
      <w:pPr>
        <w:rPr>
          <w:rFonts w:ascii="Georgia Pro" w:hAnsi="Georgia Pro" w:eastAsia="Georgia Pro" w:cs="Georgia Pro"/>
          <w:sz w:val="20"/>
          <w:szCs w:val="20"/>
        </w:rPr>
      </w:pPr>
      <w:r w:rsidRPr="5F9A0F06" w:rsidR="00BA6F49">
        <w:rPr>
          <w:rFonts w:ascii="Georgia Pro" w:hAnsi="Georgia Pro" w:eastAsia="Georgia Pro" w:cs="Georgia Pro"/>
          <w:sz w:val="20"/>
          <w:szCs w:val="20"/>
        </w:rPr>
        <w:t>$2</w:t>
      </w:r>
      <w:r w:rsidRPr="5F9A0F06" w:rsidR="00D13F41">
        <w:rPr>
          <w:rFonts w:ascii="Georgia Pro" w:hAnsi="Georgia Pro" w:eastAsia="Georgia Pro" w:cs="Georgia Pro"/>
          <w:sz w:val="20"/>
          <w:szCs w:val="20"/>
        </w:rPr>
        <w:t xml:space="preserve">5 per printed copy </w:t>
      </w:r>
    </w:p>
    <w:p w:rsidRPr="00EC3075" w:rsidR="00D13F41" w:rsidP="5F9A0F06" w:rsidRDefault="00D13F41" w14:paraId="56F7BCA8" w14:textId="77777777">
      <w:pPr>
        <w:rPr>
          <w:rFonts w:ascii="Georgia Pro" w:hAnsi="Georgia Pro" w:eastAsia="Georgia Pro" w:cs="Georgia Pro"/>
          <w:sz w:val="20"/>
          <w:szCs w:val="20"/>
        </w:rPr>
      </w:pPr>
    </w:p>
    <w:p w:rsidRPr="00EC3075" w:rsidR="006D0726" w:rsidP="5F9A0F06" w:rsidRDefault="006D0726" w14:paraId="612DB8E8" w14:textId="77777777">
      <w:pPr>
        <w:rPr>
          <w:rFonts w:ascii="Georgia Pro" w:hAnsi="Georgia Pro" w:eastAsia="Georgia Pro" w:cs="Georgia Pro"/>
          <w:sz w:val="20"/>
          <w:szCs w:val="20"/>
        </w:rPr>
      </w:pPr>
      <w:r w:rsidRPr="5F9A0F06" w:rsidR="006D0726"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  <w:t>JUDGES</w:t>
      </w:r>
      <w:r w:rsidRPr="5F9A0F06" w:rsidR="006D0726">
        <w:rPr>
          <w:rFonts w:ascii="Georgia Pro" w:hAnsi="Georgia Pro" w:eastAsia="Georgia Pro" w:cs="Georgia Pro"/>
          <w:sz w:val="20"/>
          <w:szCs w:val="20"/>
          <w:u w:val="single"/>
        </w:rPr>
        <w:t>: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 xml:space="preserve">  Coaches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 xml:space="preserve"> attending the tournament will judge the preliminary contest rounds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 xml:space="preserve">.  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>EACH STATE ASSOCIATON OR MEMBER SCHOOL SHALL SEND THE ORATORY COACH OF EACH STUDENT PARTICIPATING IN THE ANNUAL CONTEST TO ACT AS A JUDGE IN THE PRELIMINARY ROUNDS OR HIRE A JUDGE BEFORE THE STUDENT IS ALLOWED TO COMPETE.</w:t>
      </w:r>
    </w:p>
    <w:p w:rsidRPr="00EC3075" w:rsidR="006D0726" w:rsidP="5F9A0F06" w:rsidRDefault="006D0726" w14:paraId="321B9464" w14:textId="77777777">
      <w:pPr>
        <w:rPr>
          <w:rFonts w:ascii="Georgia Pro" w:hAnsi="Georgia Pro" w:eastAsia="Georgia Pro" w:cs="Georgia Pro"/>
          <w:sz w:val="20"/>
          <w:szCs w:val="20"/>
        </w:rPr>
      </w:pPr>
    </w:p>
    <w:p w:rsidRPr="0065122B" w:rsidR="006D0726" w:rsidP="5F9A0F06" w:rsidRDefault="006D0726" w14:paraId="6718A0AF" w14:textId="77777777">
      <w:pPr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</w:pPr>
      <w:r w:rsidRPr="5F9A0F06" w:rsidR="006D0726">
        <w:rPr>
          <w:rFonts w:ascii="Georgia Pro" w:hAnsi="Georgia Pro" w:eastAsia="Georgia Pro" w:cs="Georgia Pro"/>
          <w:sz w:val="20"/>
          <w:szCs w:val="20"/>
        </w:rPr>
        <w:t>IF THERE ARE TWO CONTESTANTS FROM A STATE, TWO JUDGES MUST BE PROVIDED, EVEN IF THE TWO CONTESTANTS ARE FROM THE SAME SCHOOL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 xml:space="preserve">.  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 xml:space="preserve">The cost of a hired judge will be </w:t>
      </w:r>
      <w:r w:rsidRPr="5F9A0F06" w:rsidR="006D0726">
        <w:rPr>
          <w:rFonts w:ascii="Georgia Pro" w:hAnsi="Georgia Pro" w:eastAsia="Georgia Pro" w:cs="Georgia Pro"/>
          <w:b w:val="1"/>
          <w:bCs w:val="1"/>
          <w:sz w:val="20"/>
          <w:szCs w:val="20"/>
        </w:rPr>
        <w:t>$75.00</w:t>
      </w:r>
      <w:r w:rsidRPr="5F9A0F06" w:rsidR="006D0726">
        <w:rPr>
          <w:rFonts w:ascii="Georgia Pro" w:hAnsi="Georgia Pro" w:eastAsia="Georgia Pro" w:cs="Georgia Pro"/>
          <w:b w:val="1"/>
          <w:bCs w:val="1"/>
          <w:sz w:val="20"/>
          <w:szCs w:val="20"/>
        </w:rPr>
        <w:t>.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 xml:space="preserve">  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 xml:space="preserve">If a school has a problem supplying the necessary judge or judges for their entry, please notify the Executive Secretary as soon as possible 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>for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 xml:space="preserve"> other arrangements</w:t>
      </w:r>
      <w:r w:rsidRPr="5F9A0F06" w:rsidR="006D0726">
        <w:rPr>
          <w:rFonts w:ascii="Georgia Pro" w:hAnsi="Georgia Pro" w:eastAsia="Georgia Pro" w:cs="Georgia Pro"/>
          <w:b w:val="1"/>
          <w:bCs w:val="1"/>
          <w:sz w:val="20"/>
          <w:szCs w:val="20"/>
        </w:rPr>
        <w:t xml:space="preserve">.  </w:t>
      </w:r>
      <w:r w:rsidRPr="5F9A0F06" w:rsidR="006D0726"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  <w:t>It is expected that coaches attending will be available to judge through the semifinal rounds.</w:t>
      </w:r>
    </w:p>
    <w:p w:rsidR="001C57B5" w:rsidP="5F9A0F06" w:rsidRDefault="001C57B5" w14:paraId="5FEC9AA9" w14:textId="77777777">
      <w:pPr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</w:pPr>
    </w:p>
    <w:p w:rsidRPr="00EC3075" w:rsidR="006D0726" w:rsidP="5F9A0F06" w:rsidRDefault="006D0726" w14:paraId="48FA541F" w14:textId="7D3D446F">
      <w:pPr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</w:pPr>
      <w:r w:rsidRPr="5F9A0F06" w:rsidR="006D0726"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  <w:t xml:space="preserve">RULES:  </w:t>
      </w:r>
    </w:p>
    <w:p w:rsidRPr="00EC3075" w:rsidR="006D0726" w:rsidP="5F9A0F06" w:rsidRDefault="006D0726" w14:paraId="467A1815" w14:textId="77777777">
      <w:pPr>
        <w:numPr>
          <w:ilvl w:val="0"/>
          <w:numId w:val="2"/>
        </w:numPr>
        <w:rPr>
          <w:rFonts w:ascii="Georgia Pro" w:hAnsi="Georgia Pro" w:eastAsia="Georgia Pro" w:cs="Georgia Pro"/>
          <w:sz w:val="20"/>
          <w:szCs w:val="20"/>
        </w:rPr>
      </w:pPr>
      <w:r w:rsidRPr="5F9A0F06" w:rsidR="006D0726">
        <w:rPr>
          <w:rFonts w:ascii="Georgia Pro" w:hAnsi="Georgia Pro" w:eastAsia="Georgia Pro" w:cs="Georgia Pro"/>
          <w:sz w:val="20"/>
          <w:szCs w:val="20"/>
        </w:rPr>
        <w:t>The oration must be delivered without the aid of notes or manuscript.</w:t>
      </w:r>
    </w:p>
    <w:p w:rsidRPr="00EC3075" w:rsidR="006D0726" w:rsidP="5F9A0F06" w:rsidRDefault="006D0726" w14:paraId="54FAA9E8" w14:textId="4AAC02E3">
      <w:pPr>
        <w:numPr>
          <w:ilvl w:val="0"/>
          <w:numId w:val="2"/>
        </w:numPr>
        <w:rPr>
          <w:rFonts w:ascii="Georgia Pro" w:hAnsi="Georgia Pro" w:eastAsia="Georgia Pro" w:cs="Georgia Pro"/>
          <w:sz w:val="20"/>
          <w:szCs w:val="20"/>
        </w:rPr>
      </w:pPr>
      <w:r w:rsidRPr="66C577CF" w:rsidR="006D0726">
        <w:rPr>
          <w:rFonts w:ascii="Georgia Pro" w:hAnsi="Georgia Pro" w:eastAsia="Georgia Pro" w:cs="Georgia Pro"/>
          <w:sz w:val="20"/>
          <w:szCs w:val="20"/>
        </w:rPr>
        <w:t xml:space="preserve">No oration shall </w:t>
      </w:r>
      <w:r w:rsidRPr="66C577CF" w:rsidR="006D0726">
        <w:rPr>
          <w:rFonts w:ascii="Georgia Pro" w:hAnsi="Georgia Pro" w:eastAsia="Georgia Pro" w:cs="Georgia Pro"/>
          <w:sz w:val="20"/>
          <w:szCs w:val="20"/>
        </w:rPr>
        <w:t>contain</w:t>
      </w:r>
      <w:r w:rsidRPr="66C577CF" w:rsidR="006D0726">
        <w:rPr>
          <w:rFonts w:ascii="Georgia Pro" w:hAnsi="Georgia Pro" w:eastAsia="Georgia Pro" w:cs="Georgia Pro"/>
          <w:sz w:val="20"/>
          <w:szCs w:val="20"/>
        </w:rPr>
        <w:t xml:space="preserve"> more than 1800 words. (Although no minimum word limit is </w:t>
      </w:r>
      <w:r w:rsidRPr="66C577CF" w:rsidR="006D0726">
        <w:rPr>
          <w:rFonts w:ascii="Georgia Pro" w:hAnsi="Georgia Pro" w:eastAsia="Georgia Pro" w:cs="Georgia Pro"/>
          <w:sz w:val="20"/>
          <w:szCs w:val="20"/>
        </w:rPr>
        <w:t>established</w:t>
      </w:r>
      <w:r w:rsidRPr="66C577CF" w:rsidR="006D0726">
        <w:rPr>
          <w:rFonts w:ascii="Georgia Pro" w:hAnsi="Georgia Pro" w:eastAsia="Georgia Pro" w:cs="Georgia Pro"/>
          <w:sz w:val="20"/>
          <w:szCs w:val="20"/>
        </w:rPr>
        <w:t>, a 1500 word minimum is suggested</w:t>
      </w:r>
    </w:p>
    <w:p w:rsidRPr="00EC3075" w:rsidR="006D0726" w:rsidP="5F9A0F06" w:rsidRDefault="006D0726" w14:paraId="2F54FFAD" w14:textId="77777777">
      <w:pPr>
        <w:numPr>
          <w:ilvl w:val="0"/>
          <w:numId w:val="2"/>
        </w:numPr>
        <w:rPr>
          <w:rFonts w:ascii="Georgia Pro" w:hAnsi="Georgia Pro" w:eastAsia="Georgia Pro" w:cs="Georgia Pro"/>
          <w:sz w:val="20"/>
          <w:szCs w:val="20"/>
        </w:rPr>
      </w:pPr>
      <w:r w:rsidRPr="5F9A0F06" w:rsidR="006D0726">
        <w:rPr>
          <w:rFonts w:ascii="Georgia Pro" w:hAnsi="Georgia Pro" w:eastAsia="Georgia Pro" w:cs="Georgia Pro"/>
          <w:sz w:val="20"/>
          <w:szCs w:val="20"/>
        </w:rPr>
        <w:t>For purposes of definition, quoted words are those written or spoken by a person other than the orator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 xml:space="preserve">.  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>Such quoted matter shall be limited to 20% of the total number of words in the oration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 xml:space="preserve">.  </w:t>
      </w:r>
      <w:r w:rsidRPr="5F9A0F06" w:rsidR="006D0726">
        <w:rPr>
          <w:rFonts w:ascii="Georgia Pro" w:hAnsi="Georgia Pro" w:eastAsia="Georgia Pro" w:cs="Georgia Pro"/>
          <w:sz w:val="20"/>
          <w:szCs w:val="20"/>
        </w:rPr>
        <w:t>Direct discourse, dialogue or other stylistic devices within quotation marks created by the orator SHALL NOT be included in the 20% total.</w:t>
      </w:r>
    </w:p>
    <w:p w:rsidRPr="00EC3075" w:rsidR="006D0726" w:rsidP="5F9A0F06" w:rsidRDefault="006D0726" w14:paraId="6AE153E1" w14:textId="77777777">
      <w:pPr>
        <w:numPr>
          <w:ilvl w:val="0"/>
          <w:numId w:val="2"/>
        </w:numPr>
        <w:rPr>
          <w:rFonts w:ascii="Georgia Pro" w:hAnsi="Georgia Pro" w:eastAsia="Georgia Pro" w:cs="Georgia Pro"/>
          <w:sz w:val="20"/>
          <w:szCs w:val="20"/>
        </w:rPr>
      </w:pPr>
      <w:r w:rsidRPr="5F9A0F06" w:rsidR="006D0726">
        <w:rPr>
          <w:rFonts w:ascii="Georgia Pro" w:hAnsi="Georgia Pro" w:eastAsia="Georgia Pro" w:cs="Georgia Pro"/>
          <w:sz w:val="20"/>
          <w:szCs w:val="20"/>
        </w:rPr>
        <w:t>All quoted materials shall be documented.</w:t>
      </w:r>
    </w:p>
    <w:p w:rsidR="604B9F17" w:rsidP="5F9A0F06" w:rsidRDefault="604B9F17" w14:paraId="489791B6" w14:textId="2ED622DD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</w:pPr>
      <w:r w:rsidRPr="5F9A0F06" w:rsidR="604B9F17">
        <w:rPr>
          <w:rFonts w:ascii="Georgia Pro" w:hAnsi="Georgia Pro" w:eastAsia="Georgia Pro" w:cs="Georgia Pro"/>
          <w:b w:val="1"/>
          <w:bCs w:val="1"/>
          <w:sz w:val="20"/>
          <w:szCs w:val="20"/>
          <w:u w:val="single"/>
        </w:rPr>
        <w:t xml:space="preserve">Manuscript Submission Guidelines </w:t>
      </w:r>
    </w:p>
    <w:p w:rsidRPr="00EC3075" w:rsidR="006D0726" w:rsidP="5F9A0F06" w:rsidRDefault="006D0726" w14:paraId="13CB10AB" w14:textId="0EE4A1C6">
      <w:pPr>
        <w:pStyle w:val="ListParagraph"/>
        <w:numPr>
          <w:ilvl w:val="0"/>
          <w:numId w:val="18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Georgia Pro" w:hAnsi="Georgia Pro" w:eastAsia="Georgia Pro" w:cs="Georgia Pro"/>
          <w:b w:val="0"/>
          <w:bCs w:val="0"/>
          <w:sz w:val="20"/>
          <w:szCs w:val="20"/>
        </w:rPr>
      </w:pPr>
      <w:r w:rsidRPr="5F9A0F06" w:rsidR="003C67EC">
        <w:rPr>
          <w:rFonts w:ascii="Georgia Pro" w:hAnsi="Georgia Pro" w:eastAsia="Georgia Pro" w:cs="Georgia Pro"/>
          <w:b w:val="0"/>
          <w:bCs w:val="0"/>
          <w:sz w:val="20"/>
          <w:szCs w:val="20"/>
        </w:rPr>
        <w:t>****</w:t>
      </w:r>
      <w:r w:rsidRPr="5F9A0F06" w:rsidR="003C67EC">
        <w:rPr>
          <w:rFonts w:ascii="Georgia Pro" w:hAnsi="Georgia Pro" w:eastAsia="Georgia Pro" w:cs="Georgia Pro"/>
          <w:b w:val="0"/>
          <w:bCs w:val="0"/>
          <w:sz w:val="20"/>
          <w:szCs w:val="20"/>
        </w:rPr>
        <w:t>In order to</w:t>
      </w:r>
      <w:r w:rsidRPr="5F9A0F06" w:rsidR="003C67EC">
        <w:rPr>
          <w:rFonts w:ascii="Georgia Pro" w:hAnsi="Georgia Pro" w:eastAsia="Georgia Pro" w:cs="Georgia Pro"/>
          <w:b w:val="0"/>
          <w:bCs w:val="0"/>
          <w:sz w:val="20"/>
          <w:szCs w:val="20"/>
        </w:rPr>
        <w:t xml:space="preserve"> make it easier to complete the publication of Winning Orations</w:t>
      </w:r>
      <w:r w:rsidRPr="5F9A0F06" w:rsidR="009C6946">
        <w:rPr>
          <w:rFonts w:ascii="Georgia Pro" w:hAnsi="Georgia Pro" w:eastAsia="Georgia Pro" w:cs="Georgia Pro"/>
          <w:b w:val="0"/>
          <w:bCs w:val="0"/>
          <w:sz w:val="20"/>
          <w:szCs w:val="20"/>
        </w:rPr>
        <w:t xml:space="preserve"> </w:t>
      </w:r>
      <w:r w:rsidRPr="5F9A0F06" w:rsidR="752D32E1">
        <w:rPr>
          <w:rFonts w:ascii="Georgia Pro" w:hAnsi="Georgia Pro" w:eastAsia="Georgia Pro" w:cs="Georgia Pro"/>
          <w:b w:val="0"/>
          <w:bCs w:val="0"/>
          <w:sz w:val="20"/>
          <w:szCs w:val="20"/>
        </w:rPr>
        <w:t xml:space="preserve">digital copies of the manuscript should be shared with </w:t>
      </w:r>
      <w:hyperlink r:id="R20ab92e08c5e4e1b">
        <w:r w:rsidRPr="5F9A0F06" w:rsidR="752D32E1">
          <w:rPr>
            <w:rStyle w:val="Hyperlink"/>
            <w:rFonts w:ascii="Georgia Pro" w:hAnsi="Georgia Pro" w:eastAsia="Georgia Pro" w:cs="Georgia Pro"/>
            <w:b w:val="0"/>
            <w:bCs w:val="0"/>
            <w:sz w:val="20"/>
            <w:szCs w:val="20"/>
          </w:rPr>
          <w:t>sdsu.4n6@gmail.com</w:t>
        </w:r>
      </w:hyperlink>
      <w:r w:rsidRPr="5F9A0F06" w:rsidR="752D32E1">
        <w:rPr>
          <w:rFonts w:ascii="Georgia Pro" w:hAnsi="Georgia Pro" w:eastAsia="Georgia Pro" w:cs="Georgia Pro"/>
          <w:b w:val="0"/>
          <w:bCs w:val="0"/>
          <w:sz w:val="20"/>
          <w:szCs w:val="20"/>
        </w:rPr>
        <w:t xml:space="preserve"> as a google doc or word document. </w:t>
      </w:r>
    </w:p>
    <w:p w:rsidRPr="00EC3075" w:rsidR="006D0726" w:rsidP="5F9A0F06" w:rsidRDefault="006D0726" w14:paraId="5774B9F3" w14:textId="5A8C247E">
      <w:pPr>
        <w:pStyle w:val="ListParagraph"/>
        <w:numPr>
          <w:ilvl w:val="0"/>
          <w:numId w:val="18"/>
        </w:numPr>
        <w:ind/>
        <w:rPr>
          <w:rFonts w:ascii="Georgia Pro" w:hAnsi="Georgia Pro" w:eastAsia="Georgia Pro" w:cs="Georgia Pro"/>
          <w:b w:val="0"/>
          <w:bCs w:val="0"/>
          <w:sz w:val="20"/>
          <w:szCs w:val="20"/>
        </w:rPr>
      </w:pPr>
      <w:r w:rsidRPr="5F9A0F06" w:rsidR="42503279">
        <w:rPr>
          <w:rFonts w:ascii="Georgia Pro" w:hAnsi="Georgia Pro" w:eastAsia="Georgia Pro" w:cs="Georgia Pro"/>
          <w:b w:val="0"/>
          <w:bCs w:val="0"/>
          <w:sz w:val="20"/>
          <w:szCs w:val="20"/>
        </w:rPr>
        <w:t xml:space="preserve">Include a title for the speech and who coached the piece </w:t>
      </w:r>
    </w:p>
    <w:p w:rsidRPr="00EC3075" w:rsidR="006D0726" w:rsidP="5F9A0F06" w:rsidRDefault="006D0726" w14:paraId="30C483E8" w14:textId="2A935439">
      <w:pPr>
        <w:pStyle w:val="ListParagraph"/>
        <w:numPr>
          <w:ilvl w:val="0"/>
          <w:numId w:val="18"/>
        </w:numPr>
        <w:ind/>
        <w:rPr>
          <w:rFonts w:ascii="Georgia Pro" w:hAnsi="Georgia Pro" w:eastAsia="Georgia Pro" w:cs="Georgia Pro"/>
          <w:b w:val="0"/>
          <w:bCs w:val="0"/>
          <w:sz w:val="20"/>
          <w:szCs w:val="20"/>
        </w:rPr>
      </w:pPr>
      <w:r w:rsidRPr="5F9A0F06" w:rsidR="42503279">
        <w:rPr>
          <w:rFonts w:ascii="Georgia Pro" w:hAnsi="Georgia Pro" w:eastAsia="Georgia Pro" w:cs="Georgia Pro"/>
          <w:b w:val="0"/>
          <w:bCs w:val="0"/>
          <w:sz w:val="20"/>
          <w:szCs w:val="20"/>
        </w:rPr>
        <w:t>Include an APA reference page at the end of the manuscript</w:t>
      </w:r>
    </w:p>
    <w:p w:rsidRPr="00EC3075" w:rsidR="006D0726" w:rsidP="5F9A0F06" w:rsidRDefault="006D0726" w14:paraId="075300E7" w14:textId="49D2B607">
      <w:pPr>
        <w:pStyle w:val="ListParagraph"/>
        <w:numPr>
          <w:ilvl w:val="0"/>
          <w:numId w:val="18"/>
        </w:numPr>
        <w:ind/>
        <w:rPr>
          <w:rFonts w:ascii="Georgia Pro" w:hAnsi="Georgia Pro" w:eastAsia="Georgia Pro" w:cs="Georgia Pro"/>
          <w:b w:val="0"/>
          <w:bCs w:val="0"/>
          <w:sz w:val="20"/>
          <w:szCs w:val="20"/>
        </w:rPr>
      </w:pPr>
      <w:r w:rsidRPr="66C577CF" w:rsidR="4A987815">
        <w:rPr>
          <w:rFonts w:ascii="Georgia Pro" w:hAnsi="Georgia Pro" w:eastAsia="Georgia Pro" w:cs="Georgia Pro"/>
          <w:b w:val="0"/>
          <w:bCs w:val="0"/>
          <w:sz w:val="20"/>
          <w:szCs w:val="20"/>
        </w:rPr>
        <w:t xml:space="preserve">Please make sure </w:t>
      </w:r>
      <w:commentRangeStart w:id="1203355941"/>
      <w:r w:rsidRPr="66C577CF" w:rsidR="4A987815">
        <w:rPr>
          <w:rFonts w:ascii="Georgia Pro" w:hAnsi="Georgia Pro" w:eastAsia="Georgia Pro" w:cs="Georgia Pro"/>
          <w:b w:val="0"/>
          <w:bCs w:val="0"/>
          <w:sz w:val="20"/>
          <w:szCs w:val="20"/>
        </w:rPr>
        <w:t>sources</w:t>
      </w:r>
      <w:r w:rsidRPr="66C577CF" w:rsidR="4A987815">
        <w:rPr>
          <w:rFonts w:ascii="Georgia Pro" w:hAnsi="Georgia Pro" w:eastAsia="Georgia Pro" w:cs="Georgia Pro"/>
          <w:b w:val="0"/>
          <w:bCs w:val="0"/>
          <w:sz w:val="20"/>
          <w:szCs w:val="20"/>
        </w:rPr>
        <w:t xml:space="preserve"> follow </w:t>
      </w:r>
      <w:r w:rsidRPr="66C577CF" w:rsidR="4A987815">
        <w:rPr>
          <w:rFonts w:ascii="Georgia Pro" w:hAnsi="Georgia Pro" w:eastAsia="Georgia Pro" w:cs="Georgia Pro"/>
          <w:b w:val="0"/>
          <w:bCs w:val="0"/>
          <w:sz w:val="20"/>
          <w:szCs w:val="20"/>
        </w:rPr>
        <w:t>a</w:t>
      </w:r>
      <w:commentRangeEnd w:id="1203355941"/>
      <w:r>
        <w:rPr>
          <w:rStyle w:val="CommentReference"/>
        </w:rPr>
        <w:commentReference w:id="1203355941"/>
      </w:r>
      <w:r w:rsidRPr="66C577CF" w:rsidR="4A987815">
        <w:rPr>
          <w:rFonts w:ascii="Georgia Pro" w:hAnsi="Georgia Pro" w:eastAsia="Georgia Pro" w:cs="Georgia Pro"/>
          <w:b w:val="0"/>
          <w:bCs w:val="0"/>
          <w:sz w:val="20"/>
          <w:szCs w:val="20"/>
        </w:rPr>
        <w:t>ppropriate APA</w:t>
      </w:r>
      <w:r w:rsidRPr="66C577CF" w:rsidR="4A987815">
        <w:rPr>
          <w:rFonts w:ascii="Georgia Pro" w:hAnsi="Georgia Pro" w:eastAsia="Georgia Pro" w:cs="Georgia Pro"/>
          <w:b w:val="0"/>
          <w:bCs w:val="0"/>
          <w:sz w:val="20"/>
          <w:szCs w:val="20"/>
        </w:rPr>
        <w:t xml:space="preserve"> style guidelines and are </w:t>
      </w:r>
      <w:r w:rsidRPr="66C577CF" w:rsidR="4A987815">
        <w:rPr>
          <w:rFonts w:ascii="Georgia Pro" w:hAnsi="Georgia Pro" w:eastAsia="Georgia Pro" w:cs="Georgia Pro"/>
          <w:b w:val="0"/>
          <w:bCs w:val="0"/>
          <w:sz w:val="20"/>
          <w:szCs w:val="20"/>
        </w:rPr>
        <w:t>also</w:t>
      </w:r>
      <w:r w:rsidRPr="66C577CF" w:rsidR="4A987815">
        <w:rPr>
          <w:rFonts w:ascii="Georgia Pro" w:hAnsi="Georgia Pro" w:eastAsia="Georgia Pro" w:cs="Georgia Pro"/>
          <w:b w:val="0"/>
          <w:bCs w:val="0"/>
          <w:sz w:val="20"/>
          <w:szCs w:val="20"/>
        </w:rPr>
        <w:t xml:space="preserve"> hyperlinked to an on-line source when possible</w:t>
      </w:r>
      <w:r w:rsidRPr="66C577CF" w:rsidR="4A987815">
        <w:rPr>
          <w:rFonts w:ascii="Georgia Pro" w:hAnsi="Georgia Pro" w:eastAsia="Georgia Pro" w:cs="Georgia Pro"/>
          <w:b w:val="0"/>
          <w:bCs w:val="0"/>
          <w:sz w:val="20"/>
          <w:szCs w:val="20"/>
        </w:rPr>
        <w:t xml:space="preserve">. </w:t>
      </w:r>
      <w:r w:rsidRPr="66C577CF" w:rsidR="4A987815">
        <w:rPr>
          <w:rFonts w:ascii="Georgia Pro" w:hAnsi="Georgia Pro" w:eastAsia="Georgia Pro" w:cs="Georgia Pro"/>
          <w:b w:val="0"/>
          <w:bCs w:val="0"/>
          <w:sz w:val="20"/>
          <w:szCs w:val="20"/>
        </w:rPr>
        <w:t xml:space="preserve"> </w:t>
      </w:r>
      <w:r w:rsidRPr="66C577CF" w:rsidR="4A987815">
        <w:rPr>
          <w:rFonts w:ascii="Georgia Pro" w:hAnsi="Georgia Pro" w:eastAsia="Georgia Pro" w:cs="Georgia Pro"/>
          <w:b w:val="0"/>
          <w:bCs w:val="0"/>
          <w:sz w:val="20"/>
          <w:szCs w:val="20"/>
        </w:rPr>
        <w:t xml:space="preserve"> </w:t>
      </w:r>
    </w:p>
    <w:p w:rsidR="5F9A0F06" w:rsidP="5F9A0F06" w:rsidRDefault="5F9A0F06" w14:paraId="132465A9" w14:textId="314E7948">
      <w:pPr>
        <w:pStyle w:val="ListParagraph"/>
        <w:ind w:left="720"/>
        <w:rPr>
          <w:rFonts w:ascii="Georgia Pro" w:hAnsi="Georgia Pro" w:eastAsia="Georgia Pro" w:cs="Georgia Pro"/>
          <w:b w:val="1"/>
          <w:bCs w:val="1"/>
          <w:sz w:val="20"/>
          <w:szCs w:val="20"/>
        </w:rPr>
      </w:pPr>
    </w:p>
    <w:p w:rsidR="006C315F" w:rsidP="5F9A0F06" w:rsidRDefault="006C315F" w14:paraId="0FEB1679" w14:textId="48C9DDFF">
      <w:pPr>
        <w:rPr>
          <w:rFonts w:ascii="Georgia Pro" w:hAnsi="Georgia Pro" w:eastAsia="Georgia Pro" w:cs="Georgia Pro"/>
          <w:sz w:val="20"/>
          <w:szCs w:val="20"/>
        </w:rPr>
      </w:pPr>
    </w:p>
    <w:bookmarkEnd w:id="0"/>
    <w:p w:rsidR="001D5493" w:rsidP="5F9A0F06" w:rsidRDefault="001D5493" w14:paraId="48668503" w14:textId="2009A1D4">
      <w:pPr>
        <w:rPr>
          <w:rFonts w:ascii="Georgia Pro" w:hAnsi="Georgia Pro" w:eastAsia="Georgia Pro" w:cs="Georgia Pro"/>
          <w:sz w:val="20"/>
          <w:szCs w:val="20"/>
        </w:rPr>
      </w:pPr>
    </w:p>
    <w:sectPr w:rsidR="001D5493">
      <w:pgSz w:w="12240" w:h="15840" w:orient="portrait"/>
      <w:pgMar w:top="720" w:right="864" w:bottom="720" w:left="864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GU" w:author="Guest User" w:date="2025-01-31T09:15:32" w:id="1012972580">
    <w:p xmlns:w14="http://schemas.microsoft.com/office/word/2010/wordml" xmlns:w="http://schemas.openxmlformats.org/wordprocessingml/2006/main" w:rsidR="795EB7A9" w:rsidRDefault="55C273B1" w14:paraId="69018849" w14:textId="6ECAEC84">
      <w:pPr>
        <w:pStyle w:val="CommentText"/>
      </w:pPr>
      <w:r>
        <w:rPr>
          <w:rStyle w:val="CommentReference"/>
        </w:rPr>
        <w:annotationRef/>
      </w:r>
      <w:r w:rsidRPr="75EB5DDB" w:rsidR="784AC5C9">
        <w:t>Are all of the competition rounds being held on campus? If that is known, or if the buildings are known, that might be something to include.</w:t>
      </w:r>
    </w:p>
  </w:comment>
  <w:comment xmlns:w="http://schemas.openxmlformats.org/wordprocessingml/2006/main" w:initials="GU" w:author="Guest User" w:date="2025-01-31T09:16:10" w:id="1565545222">
    <w:p xmlns:w14="http://schemas.microsoft.com/office/word/2010/wordml" xmlns:w="http://schemas.openxmlformats.org/wordprocessingml/2006/main" w:rsidR="450D6436" w:rsidRDefault="4F2AE58F" w14:paraId="2ABE4E8F" w14:textId="5E7D93A8">
      <w:pPr>
        <w:pStyle w:val="CommentText"/>
      </w:pPr>
      <w:r>
        <w:rPr>
          <w:rStyle w:val="CommentReference"/>
        </w:rPr>
        <w:annotationRef/>
      </w:r>
      <w:r w:rsidRPr="194E9A07" w:rsidR="1137B146">
        <w:t>Do we know the location of the luncheon?</w:t>
      </w:r>
    </w:p>
  </w:comment>
  <w:comment xmlns:w="http://schemas.openxmlformats.org/wordprocessingml/2006/main" w:initials="GU" w:author="Guest User" w:date="2025-01-31T09:18:02" w:id="1927773027">
    <w:p xmlns:w14="http://schemas.microsoft.com/office/word/2010/wordml" xmlns:w="http://schemas.openxmlformats.org/wordprocessingml/2006/main" w:rsidR="53E95DF6" w:rsidRDefault="566A8DEB" w14:paraId="74A15EAC" w14:textId="7B8F82FC">
      <w:pPr>
        <w:pStyle w:val="CommentText"/>
      </w:pPr>
      <w:r>
        <w:rPr>
          <w:rStyle w:val="CommentReference"/>
        </w:rPr>
        <w:annotationRef/>
      </w:r>
      <w:r w:rsidRPr="5D25D1F3" w:rsidR="7E830AAE">
        <w:t>Has a menu been set for the luncheons? Who should people contact if they have dietary restrictions? Are there vegetarian/vegan/kosher options?</w:t>
      </w:r>
    </w:p>
  </w:comment>
  <w:comment xmlns:w="http://schemas.openxmlformats.org/wordprocessingml/2006/main" w:initials="GU" w:author="Guest User" w:date="2025-01-31T09:19:02" w:id="534244672">
    <w:p xmlns:w14="http://schemas.microsoft.com/office/word/2010/wordml" xmlns:w="http://schemas.openxmlformats.org/wordprocessingml/2006/main" w:rsidR="505F5B0E" w:rsidRDefault="4A231FD8" w14:paraId="758A4A3E" w14:textId="3BF66343">
      <w:pPr>
        <w:pStyle w:val="CommentText"/>
      </w:pPr>
      <w:r>
        <w:rPr>
          <w:rStyle w:val="CommentReference"/>
        </w:rPr>
        <w:annotationRef/>
      </w:r>
      <w:r w:rsidRPr="3B7C1D78" w:rsidR="1D5D99A8">
        <w:t>Are the state fees the same thing as annual dues? That might need some clarification.</w:t>
      </w:r>
    </w:p>
  </w:comment>
  <w:comment xmlns:w="http://schemas.openxmlformats.org/wordprocessingml/2006/main" w:initials="GU" w:author="Guest User" w:date="2025-01-31T09:19:23" w:id="1203355941">
    <w:p xmlns:w14="http://schemas.microsoft.com/office/word/2010/wordml" xmlns:w="http://schemas.openxmlformats.org/wordprocessingml/2006/main" w:rsidR="12C60D47" w:rsidRDefault="315B32CD" w14:paraId="6C0B862F" w14:textId="56390AEB">
      <w:pPr>
        <w:pStyle w:val="CommentText"/>
      </w:pPr>
      <w:r>
        <w:rPr>
          <w:rStyle w:val="CommentReference"/>
        </w:rPr>
        <w:annotationRef/>
      </w:r>
      <w:r w:rsidRPr="5720EB10" w:rsidR="00F97A78">
        <w:t>grammar issue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9018849"/>
  <w15:commentEx w15:done="1" w15:paraId="2ABE4E8F"/>
  <w15:commentEx w15:done="1" w15:paraId="74A15EAC"/>
  <w15:commentEx w15:done="1" w15:paraId="758A4A3E"/>
  <w15:commentEx w15:done="1" w15:paraId="6C0B862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0BA57B" w16cex:dateUtc="2025-01-31T15:15:32.655Z"/>
  <w16cex:commentExtensible w16cex:durableId="30D8C79E" w16cex:dateUtc="2025-01-31T15:16:10.327Z"/>
  <w16cex:commentExtensible w16cex:durableId="50224E69" w16cex:dateUtc="2025-01-31T15:18:02.225Z"/>
  <w16cex:commentExtensible w16cex:durableId="7518B468" w16cex:dateUtc="2025-01-31T15:19:02.869Z"/>
  <w16cex:commentExtensible w16cex:durableId="3CDDEDBA" w16cex:dateUtc="2025-01-31T15:19:23.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018849" w16cid:durableId="710BA57B"/>
  <w16cid:commentId w16cid:paraId="2ABE4E8F" w16cid:durableId="30D8C79E"/>
  <w16cid:commentId w16cid:paraId="74A15EAC" w16cid:durableId="50224E69"/>
  <w16cid:commentId w16cid:paraId="758A4A3E" w16cid:durableId="7518B468"/>
  <w16cid:commentId w16cid:paraId="6C0B862F" w16cid:durableId="3CDDED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6">
    <w:nsid w:val="47fa02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5D4831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B462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5EE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BC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48D3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85C11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1A4B7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B5A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E58D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789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12F6ADC"/>
    <w:multiLevelType w:val="hybridMultilevel"/>
    <w:tmpl w:val="D8FA9C3A"/>
    <w:lvl w:ilvl="0" w:tplc="88B0446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8692BA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34206"/>
    <w:multiLevelType w:val="hybridMultilevel"/>
    <w:tmpl w:val="CCD6C2A6"/>
    <w:lvl w:ilvl="0" w:tplc="6570F16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eastAsia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63B0157C"/>
    <w:multiLevelType w:val="multilevel"/>
    <w:tmpl w:val="DF52E244"/>
    <w:lvl w:ilvl="0">
      <w:start w:val="480"/>
      <w:numFmt w:val="decimal"/>
      <w:lvlText w:val="(%1-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941"/>
      <w:numFmt w:val="decimal"/>
      <w:lvlText w:val="(%1-%2-"/>
      <w:lvlJc w:val="left"/>
      <w:pPr>
        <w:tabs>
          <w:tab w:val="num" w:pos="2167"/>
        </w:tabs>
        <w:ind w:left="2167" w:hanging="1350"/>
      </w:pPr>
      <w:rPr>
        <w:rFonts w:hint="default"/>
      </w:rPr>
    </w:lvl>
    <w:lvl w:ilvl="2">
      <w:start w:val="8500"/>
      <w:numFmt w:val="decimal"/>
      <w:lvlText w:val="(%1-%2-%3)"/>
      <w:lvlJc w:val="left"/>
      <w:pPr>
        <w:tabs>
          <w:tab w:val="num" w:pos="2984"/>
        </w:tabs>
        <w:ind w:left="2984" w:hanging="1350"/>
      </w:pPr>
      <w:rPr>
        <w:rFonts w:hint="default"/>
      </w:rPr>
    </w:lvl>
    <w:lvl w:ilvl="3">
      <w:start w:val="1"/>
      <w:numFmt w:val="decimal"/>
      <w:lvlText w:val="(%1-%2-%3)%4."/>
      <w:lvlJc w:val="left"/>
      <w:pPr>
        <w:tabs>
          <w:tab w:val="num" w:pos="3801"/>
        </w:tabs>
        <w:ind w:left="3801" w:hanging="1350"/>
      </w:pPr>
      <w:rPr>
        <w:rFonts w:hint="default"/>
      </w:rPr>
    </w:lvl>
    <w:lvl w:ilvl="4">
      <w:start w:val="1"/>
      <w:numFmt w:val="decimal"/>
      <w:lvlText w:val="(%1-%2-%3)%4.%5."/>
      <w:lvlJc w:val="left"/>
      <w:pPr>
        <w:tabs>
          <w:tab w:val="num" w:pos="4618"/>
        </w:tabs>
        <w:ind w:left="4618" w:hanging="1350"/>
      </w:pPr>
      <w:rPr>
        <w:rFonts w:hint="default"/>
      </w:rPr>
    </w:lvl>
    <w:lvl w:ilvl="5">
      <w:start w:val="1"/>
      <w:numFmt w:val="decimal"/>
      <w:lvlText w:val="(%1-%2-%3)%4.%5.%6."/>
      <w:lvlJc w:val="left"/>
      <w:pPr>
        <w:tabs>
          <w:tab w:val="num" w:pos="5435"/>
        </w:tabs>
        <w:ind w:left="5435" w:hanging="1350"/>
      </w:pPr>
      <w:rPr>
        <w:rFonts w:hint="default"/>
      </w:rPr>
    </w:lvl>
    <w:lvl w:ilvl="6">
      <w:start w:val="1"/>
      <w:numFmt w:val="decimal"/>
      <w:lvlText w:val="(%1-%2-%3)%4.%5.%6.%7."/>
      <w:lvlJc w:val="left"/>
      <w:pPr>
        <w:tabs>
          <w:tab w:val="num" w:pos="6342"/>
        </w:tabs>
        <w:ind w:left="6342" w:hanging="1440"/>
      </w:pPr>
      <w:rPr>
        <w:rFonts w:hint="default"/>
      </w:rPr>
    </w:lvl>
    <w:lvl w:ilvl="7">
      <w:start w:val="1"/>
      <w:numFmt w:val="decimal"/>
      <w:lvlText w:val="(%1-%2-%3)%4.%5.%6.%7.%8."/>
      <w:lvlJc w:val="left"/>
      <w:pPr>
        <w:tabs>
          <w:tab w:val="num" w:pos="7159"/>
        </w:tabs>
        <w:ind w:left="7159" w:hanging="1440"/>
      </w:pPr>
      <w:rPr>
        <w:rFonts w:hint="default"/>
      </w:rPr>
    </w:lvl>
    <w:lvl w:ilvl="8">
      <w:start w:val="1"/>
      <w:numFmt w:val="decimal"/>
      <w:lvlText w:val="(%1-%2-%3)%4.%5.%6.%7.%8.%9."/>
      <w:lvlJc w:val="left"/>
      <w:pPr>
        <w:tabs>
          <w:tab w:val="num" w:pos="8336"/>
        </w:tabs>
        <w:ind w:left="8336" w:hanging="1800"/>
      </w:pPr>
      <w:rPr>
        <w:rFonts w:hint="default"/>
      </w:rPr>
    </w:lvl>
  </w:abstractNum>
  <w:abstractNum w:abstractNumId="13" w15:restartNumberingAfterBreak="0">
    <w:nsid w:val="764B5A9A"/>
    <w:multiLevelType w:val="hybridMultilevel"/>
    <w:tmpl w:val="0762AC7A"/>
    <w:lvl w:ilvl="0" w:tplc="70E80C08">
      <w:start w:val="75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153870"/>
    <w:multiLevelType w:val="hybridMultilevel"/>
    <w:tmpl w:val="00F4CB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BB4EED"/>
    <w:multiLevelType w:val="hybridMultilevel"/>
    <w:tmpl w:val="380476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6"/>
  </w:num>
  <w:num w:numId="1">
    <w:abstractNumId w:val="12"/>
  </w:num>
  <w:num w:numId="2">
    <w:abstractNumId w:val="14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Guest User">
    <w15:presenceInfo w15:providerId="AD" w15:userId="S::urn:spo:anon#44bed32aa22ac18646dd726b0b88b463a097a5153a534fa864029fd0daa75d5d::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22"/>
    <w:rsid w:val="00055361"/>
    <w:rsid w:val="000B0EAE"/>
    <w:rsid w:val="000F06DA"/>
    <w:rsid w:val="000F41DB"/>
    <w:rsid w:val="00127C53"/>
    <w:rsid w:val="00161622"/>
    <w:rsid w:val="00163419"/>
    <w:rsid w:val="001875B9"/>
    <w:rsid w:val="001C57B5"/>
    <w:rsid w:val="001CF1D0"/>
    <w:rsid w:val="001D5493"/>
    <w:rsid w:val="001F24E0"/>
    <w:rsid w:val="00295690"/>
    <w:rsid w:val="002D6681"/>
    <w:rsid w:val="003C0950"/>
    <w:rsid w:val="003C67EC"/>
    <w:rsid w:val="0043731F"/>
    <w:rsid w:val="00491BE4"/>
    <w:rsid w:val="004D5146"/>
    <w:rsid w:val="00522430"/>
    <w:rsid w:val="00526146"/>
    <w:rsid w:val="00533B6A"/>
    <w:rsid w:val="005657F8"/>
    <w:rsid w:val="005965C3"/>
    <w:rsid w:val="005B113E"/>
    <w:rsid w:val="00650636"/>
    <w:rsid w:val="0065122B"/>
    <w:rsid w:val="0069450E"/>
    <w:rsid w:val="006C1EA8"/>
    <w:rsid w:val="006C315F"/>
    <w:rsid w:val="006D0726"/>
    <w:rsid w:val="00713DD5"/>
    <w:rsid w:val="007718FF"/>
    <w:rsid w:val="00775B73"/>
    <w:rsid w:val="0078677D"/>
    <w:rsid w:val="00814CA9"/>
    <w:rsid w:val="00844A74"/>
    <w:rsid w:val="00871F6D"/>
    <w:rsid w:val="00872E35"/>
    <w:rsid w:val="008D0B7E"/>
    <w:rsid w:val="00915622"/>
    <w:rsid w:val="0094477E"/>
    <w:rsid w:val="00945336"/>
    <w:rsid w:val="0095559D"/>
    <w:rsid w:val="009C6946"/>
    <w:rsid w:val="00A066EA"/>
    <w:rsid w:val="00A24A77"/>
    <w:rsid w:val="00AA384D"/>
    <w:rsid w:val="00AB3E47"/>
    <w:rsid w:val="00B8F119"/>
    <w:rsid w:val="00BA6F49"/>
    <w:rsid w:val="00BC0A5F"/>
    <w:rsid w:val="00BD4741"/>
    <w:rsid w:val="00C25942"/>
    <w:rsid w:val="00C400F3"/>
    <w:rsid w:val="00CC2F92"/>
    <w:rsid w:val="00CD18E7"/>
    <w:rsid w:val="00D13F41"/>
    <w:rsid w:val="00D37E07"/>
    <w:rsid w:val="00D71FF4"/>
    <w:rsid w:val="00D83CC5"/>
    <w:rsid w:val="00DD4602"/>
    <w:rsid w:val="00DE3718"/>
    <w:rsid w:val="00E14876"/>
    <w:rsid w:val="00EC3075"/>
    <w:rsid w:val="00EC6B2E"/>
    <w:rsid w:val="00F12C3B"/>
    <w:rsid w:val="00F70F81"/>
    <w:rsid w:val="00F71A2C"/>
    <w:rsid w:val="00F736A0"/>
    <w:rsid w:val="00F95B7A"/>
    <w:rsid w:val="00FC4564"/>
    <w:rsid w:val="00FD00CE"/>
    <w:rsid w:val="05CC1117"/>
    <w:rsid w:val="06A380E9"/>
    <w:rsid w:val="06FAC060"/>
    <w:rsid w:val="0713223B"/>
    <w:rsid w:val="07F46814"/>
    <w:rsid w:val="08222D61"/>
    <w:rsid w:val="0895AE17"/>
    <w:rsid w:val="0A1FA41E"/>
    <w:rsid w:val="0B3A0C9B"/>
    <w:rsid w:val="0B7BC9BB"/>
    <w:rsid w:val="0E8DEE76"/>
    <w:rsid w:val="0FF741B3"/>
    <w:rsid w:val="1148F4AD"/>
    <w:rsid w:val="12184BC6"/>
    <w:rsid w:val="13EFE1AA"/>
    <w:rsid w:val="1568F82D"/>
    <w:rsid w:val="1708030C"/>
    <w:rsid w:val="1A1039B7"/>
    <w:rsid w:val="1B3CBA93"/>
    <w:rsid w:val="1FD7CF20"/>
    <w:rsid w:val="27F79DFD"/>
    <w:rsid w:val="287A686C"/>
    <w:rsid w:val="289E5543"/>
    <w:rsid w:val="2C34AE78"/>
    <w:rsid w:val="2E0AC79F"/>
    <w:rsid w:val="2E33993F"/>
    <w:rsid w:val="3077F79D"/>
    <w:rsid w:val="30DF1509"/>
    <w:rsid w:val="30E9B204"/>
    <w:rsid w:val="30E9B204"/>
    <w:rsid w:val="31F7B01F"/>
    <w:rsid w:val="354988DE"/>
    <w:rsid w:val="37162F8A"/>
    <w:rsid w:val="390E9757"/>
    <w:rsid w:val="3A864392"/>
    <w:rsid w:val="3BC37C75"/>
    <w:rsid w:val="3E6FF26C"/>
    <w:rsid w:val="41227A0B"/>
    <w:rsid w:val="422B34CC"/>
    <w:rsid w:val="42503279"/>
    <w:rsid w:val="4747FD03"/>
    <w:rsid w:val="4829BCB9"/>
    <w:rsid w:val="4A987815"/>
    <w:rsid w:val="4B2E3DBC"/>
    <w:rsid w:val="5164195D"/>
    <w:rsid w:val="56C36CAB"/>
    <w:rsid w:val="58B011F9"/>
    <w:rsid w:val="59D02474"/>
    <w:rsid w:val="59DAAB80"/>
    <w:rsid w:val="5DC969EC"/>
    <w:rsid w:val="5F9A0F06"/>
    <w:rsid w:val="5FCF480D"/>
    <w:rsid w:val="604B9F17"/>
    <w:rsid w:val="60C3B2BE"/>
    <w:rsid w:val="60F12C2C"/>
    <w:rsid w:val="6222FF26"/>
    <w:rsid w:val="62900998"/>
    <w:rsid w:val="6345B874"/>
    <w:rsid w:val="6376DDCD"/>
    <w:rsid w:val="65187566"/>
    <w:rsid w:val="66C577CF"/>
    <w:rsid w:val="67F8320D"/>
    <w:rsid w:val="6AADAE1C"/>
    <w:rsid w:val="6B42F535"/>
    <w:rsid w:val="6BC46BDE"/>
    <w:rsid w:val="6E0B73E6"/>
    <w:rsid w:val="6E998D5B"/>
    <w:rsid w:val="6F400303"/>
    <w:rsid w:val="713E9536"/>
    <w:rsid w:val="713E9536"/>
    <w:rsid w:val="72129B46"/>
    <w:rsid w:val="752D32E1"/>
    <w:rsid w:val="7637BD48"/>
    <w:rsid w:val="765DF327"/>
    <w:rsid w:val="78FEDD39"/>
    <w:rsid w:val="78FEDD39"/>
    <w:rsid w:val="7A183B5C"/>
    <w:rsid w:val="7A36E840"/>
    <w:rsid w:val="7B81776F"/>
    <w:rsid w:val="7C3CED83"/>
    <w:rsid w:val="7CF00366"/>
    <w:rsid w:val="7E8CED01"/>
    <w:rsid w:val="7EF7254C"/>
    <w:rsid w:val="7EFF2CEA"/>
    <w:rsid w:val="7F86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134378"/>
  <w15:docId w15:val="{99EFA9FD-F71F-4A82-81BD-E71E82DAE9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BE02BB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ind w:right="-1170"/>
      <w:jc w:val="center"/>
    </w:pPr>
    <w:rPr>
      <w:b/>
      <w:sz w:val="22"/>
      <w:szCs w:val="20"/>
    </w:rPr>
  </w:style>
  <w:style w:type="paragraph" w:styleId="BodyText">
    <w:name w:val="Body Text"/>
    <w:basedOn w:val="Normal"/>
    <w:semiHidden/>
    <w:pPr>
      <w:ind w:right="-1170"/>
    </w:pPr>
    <w:rPr>
      <w:sz w:val="20"/>
      <w:szCs w:val="20"/>
    </w:rPr>
  </w:style>
  <w:style w:type="paragraph" w:styleId="BodyText2">
    <w:name w:val="Body Text 2"/>
    <w:basedOn w:val="Normal"/>
    <w:semiHidden/>
    <w:pPr>
      <w:ind w:right="-1170"/>
    </w:pPr>
    <w:rPr>
      <w:b/>
      <w:sz w:val="18"/>
      <w:szCs w:val="20"/>
    </w:rPr>
  </w:style>
  <w:style w:type="paragraph" w:styleId="BodyText3">
    <w:name w:val="Body Text 3"/>
    <w:basedOn w:val="Normal"/>
    <w:semiHidden/>
    <w:rPr>
      <w:sz w:val="20"/>
    </w:rPr>
  </w:style>
  <w:style w:type="paragraph" w:styleId="BlockText">
    <w:name w:val="Block Text"/>
    <w:basedOn w:val="Normal"/>
    <w:semiHidden/>
    <w:pPr>
      <w:ind w:left="1080" w:right="-540"/>
    </w:pPr>
    <w:rPr>
      <w:sz w:val="22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semiHidden/>
    <w:pPr>
      <w:ind w:left="720"/>
    </w:pPr>
    <w:rPr>
      <w:sz w:val="22"/>
      <w:szCs w:val="20"/>
    </w:rPr>
  </w:style>
  <w:style w:type="character" w:styleId="pp-headline-itempp-headline-address" w:customStyle="1">
    <w:name w:val="pp-headline-item pp-headline-address"/>
    <w:basedOn w:val="DefaultParagraphFont"/>
    <w:rsid w:val="00A7236C"/>
  </w:style>
  <w:style w:type="character" w:styleId="pp-headline-itempp-headline-phone" w:customStyle="1">
    <w:name w:val="pp-headline-item pp-headline-phone"/>
    <w:basedOn w:val="DefaultParagraphFont"/>
    <w:rsid w:val="00A7236C"/>
  </w:style>
  <w:style w:type="character" w:styleId="telephone" w:customStyle="1">
    <w:name w:val="telephone"/>
    <w:basedOn w:val="DefaultParagraphFont"/>
    <w:rsid w:val="00A7236C"/>
  </w:style>
  <w:style w:type="character" w:styleId="CommentReference">
    <w:name w:val="annotation reference"/>
    <w:uiPriority w:val="99"/>
    <w:semiHidden/>
    <w:unhideWhenUsed/>
    <w:rsid w:val="001771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18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771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18B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1771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18B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7718B"/>
    <w:rPr>
      <w:rFonts w:ascii="Tahoma" w:hAnsi="Tahoma" w:cs="Tahoma"/>
      <w:sz w:val="16"/>
      <w:szCs w:val="16"/>
    </w:rPr>
  </w:style>
  <w:style w:type="character" w:styleId="style11" w:customStyle="1">
    <w:name w:val="style11"/>
    <w:basedOn w:val="DefaultParagraphFont"/>
    <w:rsid w:val="00082FFA"/>
  </w:style>
  <w:style w:type="character" w:styleId="Heading3Char" w:customStyle="1">
    <w:name w:val="Heading 3 Char"/>
    <w:link w:val="Heading3"/>
    <w:semiHidden/>
    <w:rsid w:val="00BE02BB"/>
    <w:rPr>
      <w:rFonts w:ascii="Calibri" w:hAnsi="Calibri" w:eastAsia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BE02BB"/>
    <w:pPr>
      <w:spacing w:beforeLines="1" w:afterLines="1"/>
    </w:pPr>
    <w:rPr>
      <w:rFonts w:ascii="Times" w:hAnsi="Times"/>
      <w:sz w:val="20"/>
      <w:szCs w:val="20"/>
    </w:rPr>
  </w:style>
  <w:style w:type="character" w:styleId="EmailStyle37" w:customStyle="1">
    <w:name w:val="EmailStyle37"/>
    <w:basedOn w:val="DefaultParagraphFont"/>
    <w:semiHidden/>
    <w:rsid w:val="00EC3075"/>
    <w:rPr>
      <w:rFonts w:hint="default" w:ascii="Arial" w:hAnsi="Arial" w:cs="Arial"/>
      <w:color w:val="auto"/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1D5493"/>
    <w:rPr>
      <w:color w:val="808080"/>
      <w:shd w:val="clear" w:color="auto" w:fill="E6E6E6"/>
    </w:rPr>
  </w:style>
  <w:style w:type="paragraph" w:styleId="ListParagraph">
    <w:name w:val="List Paragraph"/>
    <w:basedOn w:val="Normal"/>
    <w:qFormat/>
    <w:rsid w:val="00945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mailto:Andrea.Carlile@sdstate.edu" TargetMode="External" Id="Rd7691a557f2a4fd9" /><Relationship Type="http://schemas.openxmlformats.org/officeDocument/2006/relationships/hyperlink" Target="mailto:sdsu.4n6@gmail.com" TargetMode="External" Id="R20ab92e08c5e4e1b" /><Relationship Type="http://schemas.openxmlformats.org/officeDocument/2006/relationships/comments" Target="comments.xml" Id="R9134159d2f6740e6" /><Relationship Type="http://schemas.microsoft.com/office/2011/relationships/people" Target="people.xml" Id="Re4e5358c47444411" /><Relationship Type="http://schemas.microsoft.com/office/2011/relationships/commentsExtended" Target="commentsExtended.xml" Id="R686cc3ce09b2411f" /><Relationship Type="http://schemas.microsoft.com/office/2016/09/relationships/commentsIds" Target="commentsIds.xml" Id="R2b63ae6596414000" /><Relationship Type="http://schemas.microsoft.com/office/2018/08/relationships/commentsExtensible" Target="commentsExtensible.xml" Id="R4592d83abfb749ac" /><Relationship Type="http://schemas.openxmlformats.org/officeDocument/2006/relationships/hyperlink" Target="mailto:Andrea.Carlile@sdstate.edu" TargetMode="External" Id="R280d0e82759848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Unknown Organization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INTERSTATE ORATORICAL ASSOCIATION</dc:title>
  <dc:creator>Unknown User</dc:creator>
  <lastModifiedBy>Carlile, Andrea</lastModifiedBy>
  <revision>6</revision>
  <lastPrinted>2018-10-28T11:52:00.0000000Z</lastPrinted>
  <dcterms:created xsi:type="dcterms:W3CDTF">2022-02-16T20:32:00.0000000Z</dcterms:created>
  <dcterms:modified xsi:type="dcterms:W3CDTF">2025-02-06T14:11:28.5545101Z</dcterms:modified>
</coreProperties>
</file>